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D" w:rsidRDefault="00DA50AE" w:rsidP="00695B7D">
      <w:pPr>
        <w:jc w:val="center"/>
      </w:pPr>
      <w:r w:rsidRPr="00DA50AE">
        <w:rPr>
          <w:noProof/>
        </w:rPr>
        <w:drawing>
          <wp:inline distT="0" distB="0" distL="0" distR="0">
            <wp:extent cx="609600" cy="67780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9" cy="6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ПРОФЕССИОНАЛЬНЫЙ СОЮЗ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РАБОТНИКОВ НАРОДНОГО ОБРАЗОВАНИЯ И НАУКИ РОССИЙСКОЙ ФЕДЕРАЦИИ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(ОБЩЕРОССИЙСКИЙ ПРОФСОЮЗ ОБРАЗОВАНИЯ)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БЕЛГОРОДСКАЯ РАЙОННАЯ ОРГАНИЗАЦИЯ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noProof/>
          <w:sz w:val="36"/>
          <w:szCs w:val="36"/>
        </w:rPr>
        <w:drawing>
          <wp:inline distT="0" distB="0" distL="0" distR="0" wp14:anchorId="65B09BFF">
            <wp:extent cx="3548380" cy="2578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П Л А Н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мероприятий Белгородской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районной организации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Профсоюза работников народного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 xml:space="preserve">образования и науки РФ 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по проведению в 2021 году тематического Года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44"/>
          <w:szCs w:val="4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44"/>
          <w:szCs w:val="44"/>
          <w:lang w:eastAsia="en-US"/>
        </w:rPr>
        <w:t>«Спорт. Здоровье. Долголетие»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 w:rsidRPr="00DA50AE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Утверждён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постановлением президиума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Белгородской районной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организации Профсоюза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работников народного образования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и науки РФ</w:t>
      </w:r>
    </w:p>
    <w:p w:rsidR="00DA50AE" w:rsidRDefault="00DA50AE" w:rsidP="00DA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от 2 декабря 2020 года,</w:t>
      </w:r>
    </w:p>
    <w:p w:rsidR="00DA50AE" w:rsidRDefault="00DA50AE" w:rsidP="00DA50AE">
      <w:pPr>
        <w:jc w:val="right"/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протокол № 8</w:t>
      </w:r>
    </w:p>
    <w:p w:rsidR="00300465" w:rsidRPr="00300465" w:rsidRDefault="00300465" w:rsidP="00300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1</w:t>
      </w:r>
      <w:r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Основные задачи проведения тематического Года «Спорт.</w:t>
      </w:r>
    </w:p>
    <w:p w:rsidR="00300465" w:rsidRPr="00300465" w:rsidRDefault="00300465" w:rsidP="00300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Здоровье. Долголетие»:</w:t>
      </w:r>
    </w:p>
    <w:p w:rsidR="00300465" w:rsidRPr="00300465" w:rsidRDefault="00300465" w:rsidP="003004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содействие созданию условий для сохранения здоровья и ведения здорового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образа жизни в образовательных организациях;</w:t>
      </w:r>
    </w:p>
    <w:p w:rsidR="00300465" w:rsidRDefault="00300465" w:rsidP="003004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дальнейшее развития Всероссийского движения «Профсоюз – территория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здоровья»;</w:t>
      </w:r>
    </w:p>
    <w:p w:rsidR="004604A0" w:rsidRPr="004604A0" w:rsidRDefault="004604A0" w:rsidP="00460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04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привлечение к регулярным занятиям физической культурой, спортом и туризмом работников образования; </w:t>
      </w:r>
    </w:p>
    <w:p w:rsidR="004604A0" w:rsidRPr="004604A0" w:rsidRDefault="004604A0" w:rsidP="00460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04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физического и духовного здоровья работников образовательных организаций;</w:t>
      </w:r>
    </w:p>
    <w:p w:rsidR="004604A0" w:rsidRPr="004604A0" w:rsidRDefault="004604A0" w:rsidP="00460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04A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сплочение трудовых коллективов, содействие дружбе и сотрудничеству между образовательными организациями, первичными профсоюзными организациями;</w:t>
      </w:r>
    </w:p>
    <w:p w:rsidR="00300465" w:rsidRDefault="004604A0" w:rsidP="00460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04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форм организации массовой физкультурно-спортивной работы, подготовка работников образовательных организаций к выполнению нормативов комплекса ГТО.</w:t>
      </w:r>
    </w:p>
    <w:p w:rsidR="00E44B30" w:rsidRPr="00300465" w:rsidRDefault="00E44B30" w:rsidP="00460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0465" w:rsidRPr="00300465" w:rsidRDefault="00E44B30" w:rsidP="00E4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="00300465"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План ме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роприятий Белгородской район</w:t>
      </w:r>
      <w:r w:rsidR="00300465"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ной организации</w:t>
      </w:r>
    </w:p>
    <w:p w:rsidR="006B0B05" w:rsidRDefault="00E44B30" w:rsidP="00E4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Профсоюза</w:t>
      </w:r>
      <w:r w:rsidR="00300465"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работников народного образования и науки</w:t>
      </w:r>
      <w:r w:rsidR="006B0B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00465"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РФ </w:t>
      </w:r>
    </w:p>
    <w:p w:rsidR="006B0B05" w:rsidRDefault="00300465" w:rsidP="00E4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проведению в 2021 году </w:t>
      </w:r>
    </w:p>
    <w:p w:rsidR="00300465" w:rsidRPr="00300465" w:rsidRDefault="00300465" w:rsidP="00E4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тематического Года «Спорт. Здоровье.</w:t>
      </w:r>
      <w:r w:rsidR="006B0B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004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Долголетие».</w:t>
      </w:r>
    </w:p>
    <w:p w:rsidR="006B0B05" w:rsidRDefault="006B0B05" w:rsidP="0030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0465" w:rsidRPr="00300465" w:rsidRDefault="00300465" w:rsidP="006B0B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Исполнительного комитета Профсоюза № 4-3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15 декабря </w:t>
      </w:r>
      <w:r w:rsidR="00C91BB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года </w:t>
      </w:r>
      <w:r w:rsidR="00C91B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 проведении в 2021 году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ического года «Спорт. Здоровье.</w:t>
      </w:r>
      <w:r w:rsidR="00C91B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олголетие».</w:t>
      </w:r>
      <w:r w:rsidR="00C91B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Президиумом Белгородской региональной организации Профсоюза утвержден План мероприятий региональной организации по проведению Года «Спорт. Здоровье. Долголетие».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этого, разработан План мероприятий Белгородской</w:t>
      </w:r>
    </w:p>
    <w:p w:rsidR="00DA50AE" w:rsidRPr="00300465" w:rsidRDefault="005D3113" w:rsidP="006B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</w:t>
      </w:r>
      <w:r w:rsidR="00300465"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организации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Профсоюза</w:t>
      </w:r>
      <w:r w:rsidR="00300465"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народного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465"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и науки РФ по проведению в 2021 году тематического Года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465"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«Спорт. Здоровье.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0B0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00465" w:rsidRPr="0030046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олголетие».</w:t>
      </w:r>
    </w:p>
    <w:p w:rsidR="008E6D17" w:rsidRDefault="008E6D17" w:rsidP="008E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1FD" w:rsidRPr="008E6D17" w:rsidRDefault="008E6D17" w:rsidP="008E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1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6D17" w:rsidRPr="008E6D17" w:rsidRDefault="008E6D17" w:rsidP="008E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17">
        <w:rPr>
          <w:rFonts w:ascii="Times New Roman" w:hAnsi="Times New Roman" w:cs="Times New Roman"/>
          <w:b/>
          <w:sz w:val="28"/>
          <w:szCs w:val="28"/>
        </w:rPr>
        <w:t xml:space="preserve">мероприятий тематического Года «Спорт. Здоровье. Долголетие» </w:t>
      </w:r>
    </w:p>
    <w:p w:rsidR="008E6D17" w:rsidRDefault="008E6D17" w:rsidP="008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5803"/>
        <w:gridCol w:w="2650"/>
        <w:gridCol w:w="1833"/>
      </w:tblGrid>
      <w:tr w:rsidR="00F84483" w:rsidTr="00006CA3">
        <w:tc>
          <w:tcPr>
            <w:tcW w:w="0" w:type="auto"/>
          </w:tcPr>
          <w:p w:rsidR="008E6D17" w:rsidRP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6D17" w:rsidRP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E6D17" w:rsidRP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0" w:type="dxa"/>
          </w:tcPr>
          <w:p w:rsidR="008E6D17" w:rsidRP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8E6D17" w:rsidRP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E6D17" w:rsidRDefault="00880352" w:rsidP="00880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официальной символики и рекламно-издательской продукции тематического Года «Спорт. Здоровье. Долголетие» в первичные организации Профсоюза</w:t>
            </w:r>
          </w:p>
        </w:tc>
        <w:tc>
          <w:tcPr>
            <w:tcW w:w="2650" w:type="dxa"/>
          </w:tcPr>
          <w:p w:rsidR="008E6D17" w:rsidRDefault="0043553E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</w:t>
            </w:r>
          </w:p>
        </w:tc>
        <w:tc>
          <w:tcPr>
            <w:tcW w:w="0" w:type="auto"/>
          </w:tcPr>
          <w:p w:rsidR="008E6D17" w:rsidRDefault="00C057C9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553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E6D17" w:rsidRDefault="00EF28E0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ведение на сайте рубрики «Спорт. Здоровье. Долголетие»</w:t>
            </w:r>
          </w:p>
        </w:tc>
        <w:tc>
          <w:tcPr>
            <w:tcW w:w="2650" w:type="dxa"/>
          </w:tcPr>
          <w:p w:rsidR="008E6D17" w:rsidRDefault="00EF28E0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</w:t>
            </w:r>
          </w:p>
        </w:tc>
        <w:tc>
          <w:tcPr>
            <w:tcW w:w="0" w:type="auto"/>
          </w:tcPr>
          <w:p w:rsidR="008E6D17" w:rsidRDefault="00EF28E0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C057C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E6D17" w:rsidRDefault="00C057C9" w:rsidP="00C05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Информирование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первичных организаций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Профсоюза о задачах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мероприятиях тематического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 «Спорт. Здоровье.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Долголетие»</w:t>
            </w:r>
          </w:p>
        </w:tc>
        <w:tc>
          <w:tcPr>
            <w:tcW w:w="2650" w:type="dxa"/>
          </w:tcPr>
          <w:p w:rsidR="008E6D17" w:rsidRDefault="00C057C9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</w:t>
            </w:r>
          </w:p>
        </w:tc>
        <w:tc>
          <w:tcPr>
            <w:tcW w:w="0" w:type="auto"/>
          </w:tcPr>
          <w:p w:rsidR="008E6D17" w:rsidRDefault="00C057C9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8E6D17" w:rsidRDefault="00FE2F9D" w:rsidP="0000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общепрофсоюзной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тематической проверке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образовательных организаций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выявлению условий для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сохранения и приумножения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здоровья 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работников – </w:t>
            </w:r>
            <w:r w:rsidR="00AD1E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членов </w:t>
            </w:r>
            <w:r w:rsidR="00006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Профсоюза</w:t>
            </w:r>
          </w:p>
        </w:tc>
        <w:tc>
          <w:tcPr>
            <w:tcW w:w="2650" w:type="dxa"/>
          </w:tcPr>
          <w:p w:rsidR="008E6D17" w:rsidRDefault="00006CA3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Е.М., </w:t>
            </w:r>
            <w:r w:rsidR="00AD1EC5"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0" w:type="auto"/>
          </w:tcPr>
          <w:p w:rsidR="008E6D17" w:rsidRDefault="00AD1EC5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областного комитета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D1EC5" w:rsidRDefault="00AD1EC5" w:rsidP="00AD1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конкурсе «Профсоюзный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репортёр» в газете «Мой</w:t>
            </w:r>
          </w:p>
          <w:p w:rsidR="008E6D17" w:rsidRDefault="00AD1EC5" w:rsidP="00AD1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Профсоюз» по тематике Года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«Спорт. Здоровье.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Долголетие»</w:t>
            </w:r>
          </w:p>
        </w:tc>
        <w:tc>
          <w:tcPr>
            <w:tcW w:w="2650" w:type="dxa"/>
          </w:tcPr>
          <w:p w:rsidR="008E6D17" w:rsidRDefault="00AD1EC5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 председатели первичных организаций</w:t>
            </w:r>
          </w:p>
        </w:tc>
        <w:tc>
          <w:tcPr>
            <w:tcW w:w="0" w:type="auto"/>
          </w:tcPr>
          <w:p w:rsidR="008E6D17" w:rsidRDefault="00AD1EC5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E6D17" w:rsidRDefault="0016750A" w:rsidP="00167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проведении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социальных сетях акции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#марафон365: новый день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новый пост о ЗОЖ</w:t>
            </w:r>
          </w:p>
        </w:tc>
        <w:tc>
          <w:tcPr>
            <w:tcW w:w="2650" w:type="dxa"/>
          </w:tcPr>
          <w:p w:rsidR="008E6D17" w:rsidRDefault="0016750A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16750A" w:rsidRDefault="0016750A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Горпинка М.И.,</w:t>
            </w:r>
          </w:p>
          <w:p w:rsidR="0016750A" w:rsidRDefault="0016750A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8E6D17" w:rsidRDefault="0016750A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84483" w:rsidTr="00006CA3">
        <w:tc>
          <w:tcPr>
            <w:tcW w:w="0" w:type="auto"/>
          </w:tcPr>
          <w:p w:rsidR="008E6D17" w:rsidRDefault="008E6D1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E09E8" w:rsidRDefault="002E09E8" w:rsidP="002E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региональном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конкурсе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методических разработок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«Лучшая организация работы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психологическому</w:t>
            </w:r>
          </w:p>
          <w:p w:rsidR="008E6D17" w:rsidRDefault="002E09E8" w:rsidP="002E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сопровождению деятельности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профсоюзного комитета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учреждения»</w:t>
            </w:r>
          </w:p>
        </w:tc>
        <w:tc>
          <w:tcPr>
            <w:tcW w:w="2650" w:type="dxa"/>
          </w:tcPr>
          <w:p w:rsidR="008E6D17" w:rsidRDefault="002E09E8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2E09E8" w:rsidRDefault="002E09E8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8E6D17" w:rsidRDefault="002E09E8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</w:t>
            </w:r>
          </w:p>
        </w:tc>
      </w:tr>
      <w:tr w:rsidR="00E23047" w:rsidTr="00006CA3">
        <w:tc>
          <w:tcPr>
            <w:tcW w:w="0" w:type="auto"/>
          </w:tcPr>
          <w:p w:rsidR="00E23047" w:rsidRDefault="008B35BA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23047" w:rsidRDefault="00E23047" w:rsidP="00E2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XXXIX открытой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Всероссийской массовой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лыжной гонке «Лыжня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 – 2021»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0" w:type="dxa"/>
          </w:tcPr>
          <w:p w:rsidR="00E23047" w:rsidRDefault="00E23047" w:rsidP="00E23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E23047" w:rsidRDefault="00E23047" w:rsidP="00E23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Горпинка М.И.,</w:t>
            </w:r>
          </w:p>
          <w:p w:rsidR="00E23047" w:rsidRDefault="00E23047" w:rsidP="00E23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E23047" w:rsidRDefault="00E23047" w:rsidP="008E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F84483" w:rsidTr="00006CA3">
        <w:tc>
          <w:tcPr>
            <w:tcW w:w="0" w:type="auto"/>
          </w:tcPr>
          <w:p w:rsidR="002E09E8" w:rsidRDefault="008B35BA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09E8" w:rsidRDefault="002E09E8" w:rsidP="002E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областном спортивном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мероприятии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«Профсоюзный боулинг»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среди сборных команд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территориальных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организаций Профсоюза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0" w:type="dxa"/>
          </w:tcPr>
          <w:p w:rsidR="002E09E8" w:rsidRDefault="002E09E8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2E09E8" w:rsidRDefault="002E09E8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Горпинка М.И.,</w:t>
            </w:r>
          </w:p>
          <w:p w:rsidR="002E09E8" w:rsidRDefault="002E09E8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2E09E8" w:rsidRDefault="002E09E8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84483" w:rsidTr="00006CA3">
        <w:tc>
          <w:tcPr>
            <w:tcW w:w="0" w:type="auto"/>
          </w:tcPr>
          <w:p w:rsidR="002E09E8" w:rsidRDefault="008B35BA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86077" w:rsidRDefault="00F86077" w:rsidP="00F8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областном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туристическом слёте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работников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системы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:rsidR="002E09E8" w:rsidRDefault="00F86077" w:rsidP="00F8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памяти Лидии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Тимофеевны Томилка </w:t>
            </w:r>
          </w:p>
        </w:tc>
        <w:tc>
          <w:tcPr>
            <w:tcW w:w="2650" w:type="dxa"/>
          </w:tcPr>
          <w:p w:rsidR="00F86077" w:rsidRDefault="00F86077" w:rsidP="00F8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F86077" w:rsidRDefault="00F86077" w:rsidP="00F8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Горпинка М.И.,</w:t>
            </w:r>
          </w:p>
          <w:p w:rsidR="002E09E8" w:rsidRDefault="00F86077" w:rsidP="00F8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2E09E8" w:rsidRDefault="00F86077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84483" w:rsidTr="00006CA3">
        <w:tc>
          <w:tcPr>
            <w:tcW w:w="0" w:type="auto"/>
          </w:tcPr>
          <w:p w:rsidR="002E09E8" w:rsidRDefault="008B35BA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09E8" w:rsidRDefault="00F84483" w:rsidP="00F8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публикаций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газету «Единство», для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размещения на сайте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Белгородской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организации Профсоюза,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группах «Профсоюз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образования Белгородской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области» в социальных сетях: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«ВКонтакте», «Facebook»,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«Одноклассники.ru», «Мой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мир», «Instagram», 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информационных ресурсах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первичных организаций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Профсоюза в рамках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тематического Года «Спорт.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Здоровье. Долголетие».</w:t>
            </w:r>
          </w:p>
        </w:tc>
        <w:tc>
          <w:tcPr>
            <w:tcW w:w="2650" w:type="dxa"/>
          </w:tcPr>
          <w:p w:rsidR="00F84483" w:rsidRDefault="00F84483" w:rsidP="00F84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2E09E8" w:rsidRDefault="00F84483" w:rsidP="00F84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2E09E8" w:rsidRDefault="00F84483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84483" w:rsidTr="00006CA3">
        <w:tc>
          <w:tcPr>
            <w:tcW w:w="0" w:type="auto"/>
          </w:tcPr>
          <w:p w:rsidR="002E09E8" w:rsidRDefault="008B35BA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09E8" w:rsidRPr="00C41C77" w:rsidRDefault="00C41C77" w:rsidP="00C4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Управлением образования подготовка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4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образовательных организаций Белгородского района (по отдельному положению)</w:t>
            </w:r>
          </w:p>
        </w:tc>
        <w:tc>
          <w:tcPr>
            <w:tcW w:w="2650" w:type="dxa"/>
          </w:tcPr>
          <w:p w:rsidR="00C41C77" w:rsidRDefault="00C41C77" w:rsidP="00C4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 Е.М.,</w:t>
            </w:r>
          </w:p>
          <w:p w:rsidR="002E09E8" w:rsidRDefault="00C41C77" w:rsidP="00C4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первичных организаций</w:t>
            </w:r>
          </w:p>
        </w:tc>
        <w:tc>
          <w:tcPr>
            <w:tcW w:w="0" w:type="auto"/>
          </w:tcPr>
          <w:p w:rsidR="002E09E8" w:rsidRDefault="00C41C77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Февраль-июнь</w:t>
            </w:r>
          </w:p>
        </w:tc>
      </w:tr>
      <w:tr w:rsidR="00C41C77" w:rsidTr="00006CA3">
        <w:tc>
          <w:tcPr>
            <w:tcW w:w="0" w:type="auto"/>
          </w:tcPr>
          <w:p w:rsidR="00C41C77" w:rsidRDefault="008B35BA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1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C77" w:rsidRDefault="00C41C77" w:rsidP="00C4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Управлением образования подготовка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туристского слета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образовательных организаций Белгородского района (по отдельному положению)</w:t>
            </w:r>
          </w:p>
        </w:tc>
        <w:tc>
          <w:tcPr>
            <w:tcW w:w="2650" w:type="dxa"/>
          </w:tcPr>
          <w:p w:rsidR="00C41C77" w:rsidRDefault="00C41C77" w:rsidP="00C4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Е.М.,</w:t>
            </w:r>
          </w:p>
          <w:p w:rsidR="00C41C77" w:rsidRDefault="00C41C77" w:rsidP="00C4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</w:t>
            </w:r>
          </w:p>
        </w:tc>
        <w:tc>
          <w:tcPr>
            <w:tcW w:w="0" w:type="auto"/>
          </w:tcPr>
          <w:p w:rsidR="00C41C77" w:rsidRDefault="00C41C77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C41C77" w:rsidTr="00006CA3">
        <w:tc>
          <w:tcPr>
            <w:tcW w:w="0" w:type="auto"/>
          </w:tcPr>
          <w:p w:rsidR="00C41C77" w:rsidRDefault="008B35BA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1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3623E" w:rsidRDefault="0033623E" w:rsidP="0033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Подведение итогов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проведения тематического</w:t>
            </w:r>
          </w:p>
          <w:p w:rsidR="00C41C77" w:rsidRDefault="0033623E" w:rsidP="0033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 «Спорт. Здоровье.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Долголетие» в Белгородской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ной организации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Профсоюза</w:t>
            </w:r>
          </w:p>
        </w:tc>
        <w:tc>
          <w:tcPr>
            <w:tcW w:w="2650" w:type="dxa"/>
          </w:tcPr>
          <w:p w:rsidR="00C41C77" w:rsidRDefault="0033623E" w:rsidP="00C4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Е.М.</w:t>
            </w:r>
          </w:p>
        </w:tc>
        <w:tc>
          <w:tcPr>
            <w:tcW w:w="0" w:type="auto"/>
          </w:tcPr>
          <w:p w:rsidR="00C41C77" w:rsidRDefault="0033623E" w:rsidP="002E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bookmarkStart w:id="0" w:name="_GoBack"/>
            <w:bookmarkEnd w:id="0"/>
          </w:p>
        </w:tc>
      </w:tr>
    </w:tbl>
    <w:p w:rsidR="008E6D17" w:rsidRPr="00300465" w:rsidRDefault="008E6D17" w:rsidP="008E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D17" w:rsidRPr="00300465" w:rsidSect="00A27E4E">
      <w:pgSz w:w="11906" w:h="16838"/>
      <w:pgMar w:top="568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50" w:rsidRDefault="00DF3250" w:rsidP="00973EBE">
      <w:pPr>
        <w:spacing w:after="0" w:line="240" w:lineRule="auto"/>
      </w:pPr>
      <w:r>
        <w:separator/>
      </w:r>
    </w:p>
  </w:endnote>
  <w:endnote w:type="continuationSeparator" w:id="0">
    <w:p w:rsidR="00DF3250" w:rsidRDefault="00DF3250" w:rsidP="0097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50" w:rsidRDefault="00DF3250" w:rsidP="00973EBE">
      <w:pPr>
        <w:spacing w:after="0" w:line="240" w:lineRule="auto"/>
      </w:pPr>
      <w:r>
        <w:separator/>
      </w:r>
    </w:p>
  </w:footnote>
  <w:footnote w:type="continuationSeparator" w:id="0">
    <w:p w:rsidR="00DF3250" w:rsidRDefault="00DF3250" w:rsidP="0097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8574C"/>
    <w:multiLevelType w:val="hybridMultilevel"/>
    <w:tmpl w:val="31F888B4"/>
    <w:lvl w:ilvl="0" w:tplc="662E583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AD3CDD"/>
    <w:multiLevelType w:val="multilevel"/>
    <w:tmpl w:val="4F7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6F53"/>
    <w:multiLevelType w:val="multilevel"/>
    <w:tmpl w:val="46CC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956D3"/>
    <w:multiLevelType w:val="hybridMultilevel"/>
    <w:tmpl w:val="46ACBD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EC65AD"/>
    <w:multiLevelType w:val="multilevel"/>
    <w:tmpl w:val="ED9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B5A6E"/>
    <w:multiLevelType w:val="multilevel"/>
    <w:tmpl w:val="D6EE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8087D"/>
    <w:multiLevelType w:val="multilevel"/>
    <w:tmpl w:val="CBD4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41FFC"/>
    <w:multiLevelType w:val="multilevel"/>
    <w:tmpl w:val="9E78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32F3E"/>
    <w:multiLevelType w:val="multilevel"/>
    <w:tmpl w:val="510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D5699"/>
    <w:multiLevelType w:val="multilevel"/>
    <w:tmpl w:val="EEBE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D7F90"/>
    <w:multiLevelType w:val="multilevel"/>
    <w:tmpl w:val="12C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9FF"/>
    <w:multiLevelType w:val="multilevel"/>
    <w:tmpl w:val="30C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87D90"/>
    <w:multiLevelType w:val="multilevel"/>
    <w:tmpl w:val="A52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F4309"/>
    <w:multiLevelType w:val="multilevel"/>
    <w:tmpl w:val="09F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30BE0"/>
    <w:multiLevelType w:val="multilevel"/>
    <w:tmpl w:val="5E6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53626"/>
    <w:multiLevelType w:val="multilevel"/>
    <w:tmpl w:val="12E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E"/>
    <w:rsid w:val="00002174"/>
    <w:rsid w:val="00006CA3"/>
    <w:rsid w:val="00027E1D"/>
    <w:rsid w:val="0003052D"/>
    <w:rsid w:val="00052427"/>
    <w:rsid w:val="00063A92"/>
    <w:rsid w:val="00064565"/>
    <w:rsid w:val="00074699"/>
    <w:rsid w:val="00075A30"/>
    <w:rsid w:val="00090482"/>
    <w:rsid w:val="000A0479"/>
    <w:rsid w:val="000B01F1"/>
    <w:rsid w:val="000C2D34"/>
    <w:rsid w:val="000C346F"/>
    <w:rsid w:val="000C4059"/>
    <w:rsid w:val="000D5EA9"/>
    <w:rsid w:val="00127EC9"/>
    <w:rsid w:val="00137B34"/>
    <w:rsid w:val="00150345"/>
    <w:rsid w:val="0016750A"/>
    <w:rsid w:val="00171FB3"/>
    <w:rsid w:val="00173B0C"/>
    <w:rsid w:val="001A1D26"/>
    <w:rsid w:val="001A24BC"/>
    <w:rsid w:val="001A5BF3"/>
    <w:rsid w:val="001A6C72"/>
    <w:rsid w:val="001C39DD"/>
    <w:rsid w:val="001C6FAD"/>
    <w:rsid w:val="001D4A20"/>
    <w:rsid w:val="001E0911"/>
    <w:rsid w:val="001F4256"/>
    <w:rsid w:val="00205369"/>
    <w:rsid w:val="00207747"/>
    <w:rsid w:val="0021579A"/>
    <w:rsid w:val="0023069D"/>
    <w:rsid w:val="00270BE7"/>
    <w:rsid w:val="00271FAD"/>
    <w:rsid w:val="0027454C"/>
    <w:rsid w:val="00280CEF"/>
    <w:rsid w:val="002A6A5C"/>
    <w:rsid w:val="002B1803"/>
    <w:rsid w:val="002C3BE4"/>
    <w:rsid w:val="002D140C"/>
    <w:rsid w:val="002D606A"/>
    <w:rsid w:val="002E09E8"/>
    <w:rsid w:val="002F67EC"/>
    <w:rsid w:val="00300465"/>
    <w:rsid w:val="00314B31"/>
    <w:rsid w:val="00320B3B"/>
    <w:rsid w:val="00320B55"/>
    <w:rsid w:val="0033623E"/>
    <w:rsid w:val="003756CA"/>
    <w:rsid w:val="0039308E"/>
    <w:rsid w:val="003A0487"/>
    <w:rsid w:val="003C16E7"/>
    <w:rsid w:val="003E4CA0"/>
    <w:rsid w:val="00401143"/>
    <w:rsid w:val="004222E0"/>
    <w:rsid w:val="00423726"/>
    <w:rsid w:val="00427ADC"/>
    <w:rsid w:val="0043553E"/>
    <w:rsid w:val="00441711"/>
    <w:rsid w:val="00456B8A"/>
    <w:rsid w:val="004604A0"/>
    <w:rsid w:val="00462391"/>
    <w:rsid w:val="0047508B"/>
    <w:rsid w:val="0048272C"/>
    <w:rsid w:val="004F594A"/>
    <w:rsid w:val="005276D6"/>
    <w:rsid w:val="005409DA"/>
    <w:rsid w:val="005523AD"/>
    <w:rsid w:val="0058168C"/>
    <w:rsid w:val="0059523A"/>
    <w:rsid w:val="005B0990"/>
    <w:rsid w:val="005D3113"/>
    <w:rsid w:val="005D3A82"/>
    <w:rsid w:val="005E2C5B"/>
    <w:rsid w:val="005E59A2"/>
    <w:rsid w:val="005F1FF0"/>
    <w:rsid w:val="00601ACB"/>
    <w:rsid w:val="00620E72"/>
    <w:rsid w:val="00653682"/>
    <w:rsid w:val="00656509"/>
    <w:rsid w:val="0067313C"/>
    <w:rsid w:val="00681378"/>
    <w:rsid w:val="006916EA"/>
    <w:rsid w:val="00695B7D"/>
    <w:rsid w:val="006A2465"/>
    <w:rsid w:val="006A3926"/>
    <w:rsid w:val="006A57E7"/>
    <w:rsid w:val="006B0B05"/>
    <w:rsid w:val="006B41C6"/>
    <w:rsid w:val="006E4C21"/>
    <w:rsid w:val="00716077"/>
    <w:rsid w:val="00717381"/>
    <w:rsid w:val="007358D7"/>
    <w:rsid w:val="007359E5"/>
    <w:rsid w:val="00742912"/>
    <w:rsid w:val="007654BD"/>
    <w:rsid w:val="007679E7"/>
    <w:rsid w:val="00771D9D"/>
    <w:rsid w:val="00775FD1"/>
    <w:rsid w:val="007A2640"/>
    <w:rsid w:val="007B4EE0"/>
    <w:rsid w:val="007B5757"/>
    <w:rsid w:val="007D31E0"/>
    <w:rsid w:val="007D7963"/>
    <w:rsid w:val="0080151D"/>
    <w:rsid w:val="008048BE"/>
    <w:rsid w:val="00804F7E"/>
    <w:rsid w:val="00807426"/>
    <w:rsid w:val="00844DE6"/>
    <w:rsid w:val="00854DB5"/>
    <w:rsid w:val="00880352"/>
    <w:rsid w:val="00884F43"/>
    <w:rsid w:val="008A4A6B"/>
    <w:rsid w:val="008B35BA"/>
    <w:rsid w:val="008B7AC2"/>
    <w:rsid w:val="008D21FD"/>
    <w:rsid w:val="008D382F"/>
    <w:rsid w:val="008E2838"/>
    <w:rsid w:val="008E4349"/>
    <w:rsid w:val="008E585E"/>
    <w:rsid w:val="008E6D17"/>
    <w:rsid w:val="008F1B8F"/>
    <w:rsid w:val="008F2B1A"/>
    <w:rsid w:val="008F58B1"/>
    <w:rsid w:val="009110D3"/>
    <w:rsid w:val="00913809"/>
    <w:rsid w:val="0093107A"/>
    <w:rsid w:val="009328B5"/>
    <w:rsid w:val="00954C5B"/>
    <w:rsid w:val="009731BC"/>
    <w:rsid w:val="00973EBE"/>
    <w:rsid w:val="00982947"/>
    <w:rsid w:val="00992A42"/>
    <w:rsid w:val="009A75D8"/>
    <w:rsid w:val="009B6AE4"/>
    <w:rsid w:val="009C3299"/>
    <w:rsid w:val="009E273B"/>
    <w:rsid w:val="009E4721"/>
    <w:rsid w:val="009F3FF6"/>
    <w:rsid w:val="009F4A1C"/>
    <w:rsid w:val="00A12055"/>
    <w:rsid w:val="00A13677"/>
    <w:rsid w:val="00A27E4E"/>
    <w:rsid w:val="00A43D05"/>
    <w:rsid w:val="00AA1F28"/>
    <w:rsid w:val="00AA322E"/>
    <w:rsid w:val="00AB0056"/>
    <w:rsid w:val="00AC15D0"/>
    <w:rsid w:val="00AD1EC5"/>
    <w:rsid w:val="00AD703D"/>
    <w:rsid w:val="00B322E3"/>
    <w:rsid w:val="00B37391"/>
    <w:rsid w:val="00B47A03"/>
    <w:rsid w:val="00B87D33"/>
    <w:rsid w:val="00BA5E8B"/>
    <w:rsid w:val="00BC1E12"/>
    <w:rsid w:val="00BC391A"/>
    <w:rsid w:val="00BC553C"/>
    <w:rsid w:val="00BD31B7"/>
    <w:rsid w:val="00BD4649"/>
    <w:rsid w:val="00BE45B6"/>
    <w:rsid w:val="00BF5A7C"/>
    <w:rsid w:val="00BF6C0B"/>
    <w:rsid w:val="00C057C9"/>
    <w:rsid w:val="00C07A54"/>
    <w:rsid w:val="00C20216"/>
    <w:rsid w:val="00C31AC9"/>
    <w:rsid w:val="00C33928"/>
    <w:rsid w:val="00C41C77"/>
    <w:rsid w:val="00C460AC"/>
    <w:rsid w:val="00C472DF"/>
    <w:rsid w:val="00C504ED"/>
    <w:rsid w:val="00C91BB0"/>
    <w:rsid w:val="00CA3AB9"/>
    <w:rsid w:val="00CC1F9B"/>
    <w:rsid w:val="00D032A7"/>
    <w:rsid w:val="00D1291D"/>
    <w:rsid w:val="00D14657"/>
    <w:rsid w:val="00D33A80"/>
    <w:rsid w:val="00D573F3"/>
    <w:rsid w:val="00D712D1"/>
    <w:rsid w:val="00D9162F"/>
    <w:rsid w:val="00D94AA6"/>
    <w:rsid w:val="00DA50AE"/>
    <w:rsid w:val="00DB0FCC"/>
    <w:rsid w:val="00DB516F"/>
    <w:rsid w:val="00DC169F"/>
    <w:rsid w:val="00DE4D1E"/>
    <w:rsid w:val="00DE5C9B"/>
    <w:rsid w:val="00DF3250"/>
    <w:rsid w:val="00DF5289"/>
    <w:rsid w:val="00DF7E62"/>
    <w:rsid w:val="00E13479"/>
    <w:rsid w:val="00E23047"/>
    <w:rsid w:val="00E36E8E"/>
    <w:rsid w:val="00E44B30"/>
    <w:rsid w:val="00E71F96"/>
    <w:rsid w:val="00E73C63"/>
    <w:rsid w:val="00E76746"/>
    <w:rsid w:val="00EA2959"/>
    <w:rsid w:val="00EB6D03"/>
    <w:rsid w:val="00EC6FAC"/>
    <w:rsid w:val="00ED0B66"/>
    <w:rsid w:val="00EE32BF"/>
    <w:rsid w:val="00EF28E0"/>
    <w:rsid w:val="00F10D3B"/>
    <w:rsid w:val="00F62551"/>
    <w:rsid w:val="00F6416A"/>
    <w:rsid w:val="00F641DB"/>
    <w:rsid w:val="00F84483"/>
    <w:rsid w:val="00F86077"/>
    <w:rsid w:val="00FB6747"/>
    <w:rsid w:val="00FC4F01"/>
    <w:rsid w:val="00FD2C5E"/>
    <w:rsid w:val="00FD42FF"/>
    <w:rsid w:val="00FD5B37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9716F-6675-4782-B153-5243413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2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2D1"/>
    <w:pPr>
      <w:keepNext/>
      <w:tabs>
        <w:tab w:val="num" w:pos="0"/>
      </w:tabs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73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9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3EBE"/>
  </w:style>
  <w:style w:type="paragraph" w:styleId="a5">
    <w:name w:val="footer"/>
    <w:basedOn w:val="a"/>
    <w:link w:val="a6"/>
    <w:uiPriority w:val="99"/>
    <w:unhideWhenUsed/>
    <w:rsid w:val="0097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EBE"/>
  </w:style>
  <w:style w:type="character" w:customStyle="1" w:styleId="extended-textshort">
    <w:name w:val="extended-text__short"/>
    <w:basedOn w:val="a0"/>
    <w:rsid w:val="00074699"/>
  </w:style>
  <w:style w:type="paragraph" w:styleId="a7">
    <w:name w:val="Balloon Text"/>
    <w:basedOn w:val="a"/>
    <w:link w:val="a8"/>
    <w:uiPriority w:val="99"/>
    <w:semiHidden/>
    <w:unhideWhenUsed/>
    <w:rsid w:val="008D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2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B5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-block">
    <w:name w:val="article-block"/>
    <w:basedOn w:val="a"/>
    <w:rsid w:val="004F5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F59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2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F4A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F4A1C"/>
    <w:rPr>
      <w:rFonts w:ascii="Calibri" w:eastAsia="Times New Roman" w:hAnsi="Calibri" w:cs="Calibri"/>
      <w:lang w:eastAsia="ru-RU"/>
    </w:rPr>
  </w:style>
  <w:style w:type="character" w:styleId="ad">
    <w:name w:val="Hyperlink"/>
    <w:basedOn w:val="a0"/>
    <w:uiPriority w:val="99"/>
    <w:unhideWhenUsed/>
    <w:rsid w:val="00D33A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C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C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F5289"/>
    <w:pPr>
      <w:ind w:left="720"/>
      <w:contextualSpacing/>
    </w:pPr>
  </w:style>
  <w:style w:type="table" w:styleId="af">
    <w:name w:val="Table Grid"/>
    <w:basedOn w:val="a1"/>
    <w:uiPriority w:val="39"/>
    <w:rsid w:val="00F6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BC391A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f0">
    <w:name w:val="No Spacing"/>
    <w:uiPriority w:val="1"/>
    <w:qFormat/>
    <w:rsid w:val="00913809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8D21FD"/>
  </w:style>
  <w:style w:type="character" w:styleId="af1">
    <w:name w:val="FollowedHyperlink"/>
    <w:basedOn w:val="a0"/>
    <w:uiPriority w:val="99"/>
    <w:semiHidden/>
    <w:unhideWhenUsed/>
    <w:rsid w:val="008D21FD"/>
    <w:rPr>
      <w:color w:val="800080"/>
      <w:u w:val="single"/>
    </w:rPr>
  </w:style>
  <w:style w:type="character" w:customStyle="1" w:styleId="cat-icon">
    <w:name w:val="cat-icon"/>
    <w:basedOn w:val="a0"/>
    <w:rsid w:val="008D21FD"/>
  </w:style>
  <w:style w:type="character" w:customStyle="1" w:styleId="cat-name">
    <w:name w:val="cat-name"/>
    <w:basedOn w:val="a0"/>
    <w:rsid w:val="008D21FD"/>
  </w:style>
  <w:style w:type="paragraph" w:customStyle="1" w:styleId="cat-desc">
    <w:name w:val="cat-desc"/>
    <w:basedOn w:val="a"/>
    <w:rsid w:val="008D2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meta">
    <w:name w:val="item-meta"/>
    <w:basedOn w:val="a"/>
    <w:rsid w:val="008D2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em-categories">
    <w:name w:val="item-categories"/>
    <w:basedOn w:val="a0"/>
    <w:rsid w:val="008D21FD"/>
  </w:style>
  <w:style w:type="character" w:customStyle="1" w:styleId="fx-toc-title">
    <w:name w:val="fx-toc-title"/>
    <w:basedOn w:val="a0"/>
    <w:rsid w:val="008D21FD"/>
  </w:style>
  <w:style w:type="character" w:customStyle="1" w:styleId="text-style-green">
    <w:name w:val="text-style-green"/>
    <w:basedOn w:val="a0"/>
    <w:rsid w:val="008D21FD"/>
  </w:style>
  <w:style w:type="character" w:customStyle="1" w:styleId="text-style-orange">
    <w:name w:val="text-style-orange"/>
    <w:basedOn w:val="a0"/>
    <w:rsid w:val="008D21FD"/>
  </w:style>
  <w:style w:type="character" w:customStyle="1" w:styleId="text-style-red">
    <w:name w:val="text-style-red"/>
    <w:basedOn w:val="a0"/>
    <w:rsid w:val="008D21FD"/>
  </w:style>
  <w:style w:type="character" w:customStyle="1" w:styleId="q">
    <w:name w:val="q"/>
    <w:basedOn w:val="a0"/>
    <w:rsid w:val="008D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8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8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8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0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</dc:creator>
  <cp:keywords/>
  <dc:description/>
  <cp:lastModifiedBy>Власова Елена</cp:lastModifiedBy>
  <cp:revision>31</cp:revision>
  <cp:lastPrinted>2020-12-15T09:51:00Z</cp:lastPrinted>
  <dcterms:created xsi:type="dcterms:W3CDTF">2021-01-11T12:06:00Z</dcterms:created>
  <dcterms:modified xsi:type="dcterms:W3CDTF">2021-01-12T12:19:00Z</dcterms:modified>
</cp:coreProperties>
</file>