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40" w:rsidRDefault="00B76240">
      <w:pPr>
        <w:pStyle w:val="ConsPlusNormal"/>
        <w:jc w:val="both"/>
        <w:outlineLvl w:val="0"/>
      </w:pPr>
    </w:p>
    <w:p w:rsidR="00B76240" w:rsidRDefault="00B76240">
      <w:pPr>
        <w:pStyle w:val="ConsPlusTitle"/>
        <w:jc w:val="center"/>
      </w:pPr>
      <w:r>
        <w:t>МИНИСТЕРСТВО ПРОСВЕЩЕНИЯ РОССИЙСКОЙ ФЕДЕРАЦИИ</w:t>
      </w:r>
    </w:p>
    <w:p w:rsidR="00B76240" w:rsidRDefault="00B76240">
      <w:pPr>
        <w:pStyle w:val="ConsPlusTitle"/>
        <w:jc w:val="center"/>
      </w:pPr>
    </w:p>
    <w:p w:rsidR="00B76240" w:rsidRDefault="00B76240">
      <w:pPr>
        <w:pStyle w:val="ConsPlusTitle"/>
        <w:jc w:val="center"/>
      </w:pPr>
      <w:r>
        <w:t>ПИСЬМО</w:t>
      </w:r>
    </w:p>
    <w:p w:rsidR="00B76240" w:rsidRDefault="00B76240">
      <w:pPr>
        <w:pStyle w:val="ConsPlusTitle"/>
        <w:jc w:val="center"/>
      </w:pPr>
      <w:r>
        <w:t>от 5 февраля 2019 г. N ТС-357/04</w:t>
      </w:r>
    </w:p>
    <w:p w:rsidR="00B76240" w:rsidRDefault="00B76240">
      <w:pPr>
        <w:pStyle w:val="ConsPlusTitle"/>
        <w:jc w:val="center"/>
      </w:pPr>
    </w:p>
    <w:p w:rsidR="00B76240" w:rsidRDefault="00B76240">
      <w:pPr>
        <w:pStyle w:val="ConsPlusTitle"/>
        <w:jc w:val="center"/>
      </w:pPr>
      <w:r>
        <w:t>О ПОРЯДКЕ ЗАПОЛНЕНИЯ И ВЫДАЧИ ДОКУМЕНТОВ ОБ ОБРАЗОВАНИИ</w:t>
      </w:r>
    </w:p>
    <w:p w:rsidR="00B76240" w:rsidRDefault="00B76240">
      <w:pPr>
        <w:pStyle w:val="ConsPlusNormal"/>
        <w:ind w:firstLine="540"/>
        <w:jc w:val="both"/>
      </w:pPr>
    </w:p>
    <w:p w:rsidR="00B76240" w:rsidRDefault="00B76240">
      <w:pPr>
        <w:pStyle w:val="ConsPlusNormal"/>
        <w:ind w:firstLine="540"/>
        <w:jc w:val="both"/>
      </w:pPr>
      <w:proofErr w:type="gramStart"/>
      <w:r>
        <w:t xml:space="preserve">В связи с вступлением в силу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 (зарегистрирован в Минюсте России 14 января 2019 г., регистрационный</w:t>
      </w:r>
      <w:proofErr w:type="gramEnd"/>
      <w:r>
        <w:t xml:space="preserve"> </w:t>
      </w:r>
      <w:proofErr w:type="gramStart"/>
      <w:r>
        <w:t xml:space="preserve">N 53352) (далее - Приказ) Департамент государственной политики в сфере оценки качества общего образования </w:t>
      </w:r>
      <w:proofErr w:type="spellStart"/>
      <w:r>
        <w:t>Минпросвещения</w:t>
      </w:r>
      <w:proofErr w:type="spellEnd"/>
      <w:r>
        <w:t xml:space="preserve"> России (далее - Департамент) направляет разъяснения по вопросу применения изменений, внесенных </w:t>
      </w:r>
      <w:hyperlink r:id="rId6" w:history="1">
        <w:r>
          <w:rPr>
            <w:color w:val="0000FF"/>
          </w:rPr>
          <w:t>Приказом</w:t>
        </w:r>
      </w:hyperlink>
      <w:r>
        <w:t>.</w:t>
      </w:r>
      <w:proofErr w:type="gramEnd"/>
    </w:p>
    <w:p w:rsidR="00B76240" w:rsidRDefault="00B7624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внесенными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изменениями аттестат об основном общем образовании с отличием и приложение к нему выдается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(далее - ГИА)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</w:t>
      </w:r>
      <w:proofErr w:type="gramEnd"/>
      <w:r>
        <w:t xml:space="preserve">, </w:t>
      </w:r>
      <w:proofErr w:type="gramStart"/>
      <w:r>
        <w:t xml:space="preserve">загранучреждением, без учета результатов, полученных при прохождении повторной государственной итоговой аттестации),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образования.</w:t>
      </w:r>
      <w:proofErr w:type="gramEnd"/>
    </w:p>
    <w:p w:rsidR="00B76240" w:rsidRDefault="00B76240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5.3</w:t>
        </w:r>
      </w:hyperlink>
      <w:r>
        <w:t xml:space="preserve"> Порядка указано, что итоговые отметки за 9 класс по русскому языку, математике и двум учебным предметам, сдаваемым по выбору обучающегося, </w:t>
      </w:r>
      <w:proofErr w:type="gramStart"/>
      <w:r>
        <w:t>определяются</w:t>
      </w:r>
      <w:proofErr w:type="gramEnd"/>
      <w:r>
        <w:t xml:space="preserve">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округления, а итоговые отметки за 9 класс по другим учебным предметам выставляются на основе годовой отметки выпускника за 9 класс.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 xml:space="preserve">Таким образом,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используются понятия: "годовая отметка", "экзаменационная отметка" и "итоговая отметка".</w:t>
      </w:r>
    </w:p>
    <w:p w:rsidR="00B76240" w:rsidRDefault="00B76240">
      <w:pPr>
        <w:pStyle w:val="ConsPlusNormal"/>
        <w:spacing w:before="220"/>
        <w:ind w:firstLine="540"/>
        <w:jc w:val="both"/>
      </w:pPr>
      <w:proofErr w:type="gramStart"/>
      <w:r>
        <w:t>В случае если обучающийся имел годовую отметку по предмету "5", а при прохождении ГИА получил "4", в аттестат выставляется отметка "5" в соответствии с правилами математического округления.</w:t>
      </w:r>
      <w:proofErr w:type="gramEnd"/>
    </w:p>
    <w:p w:rsidR="00B76240" w:rsidRDefault="00B76240">
      <w:pPr>
        <w:pStyle w:val="ConsPlusNormal"/>
        <w:spacing w:before="220"/>
        <w:ind w:firstLine="540"/>
        <w:jc w:val="both"/>
      </w:pPr>
      <w:r>
        <w:t xml:space="preserve">В случае если обучающийся имел годовую отметку по предмету "5", а при прохождении ГИА получил "3", в аттестат выставляется отметка "4", и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он не может получить аттестат об основном общем образовании с отличием.</w:t>
      </w:r>
    </w:p>
    <w:p w:rsidR="00B76240" w:rsidRDefault="00B76240">
      <w:pPr>
        <w:pStyle w:val="ConsPlusNormal"/>
        <w:spacing w:before="220"/>
        <w:ind w:firstLine="540"/>
        <w:jc w:val="both"/>
      </w:pPr>
      <w:proofErr w:type="gramStart"/>
      <w:r>
        <w:t xml:space="preserve">Также в </w:t>
      </w:r>
      <w:hyperlink r:id="rId11" w:history="1">
        <w:r>
          <w:rPr>
            <w:color w:val="0000FF"/>
          </w:rPr>
          <w:t>пункте 5.3</w:t>
        </w:r>
      </w:hyperlink>
      <w:r>
        <w:t xml:space="preserve"> Порядка указано, что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ГИА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</w:t>
      </w:r>
      <w:proofErr w:type="gramEnd"/>
      <w:r>
        <w:t xml:space="preserve">, </w:t>
      </w:r>
      <w:proofErr w:type="gramStart"/>
      <w:r>
        <w:t>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  <w:proofErr w:type="gramEnd"/>
    </w:p>
    <w:p w:rsidR="00B76240" w:rsidRDefault="00B76240">
      <w:pPr>
        <w:pStyle w:val="ConsPlusNormal"/>
        <w:spacing w:before="220"/>
        <w:ind w:firstLine="540"/>
        <w:jc w:val="both"/>
      </w:pPr>
      <w:proofErr w:type="gramStart"/>
      <w:r>
        <w:lastRenderedPageBreak/>
        <w:t>Из этого следует, что в аттестат об основном общем образовании указанной категории лиц выставляются отметки, которые получены ими на промежуточной аттестации, но при этом они должны получить удовлетворительные результаты на ГИА, а именно набрать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  <w:proofErr w:type="gramEnd"/>
    </w:p>
    <w:p w:rsidR="00B76240" w:rsidRDefault="00B76240">
      <w:pPr>
        <w:pStyle w:val="ConsPlusNormal"/>
        <w:spacing w:before="220"/>
        <w:ind w:firstLine="540"/>
        <w:jc w:val="both"/>
      </w:pPr>
      <w:r>
        <w:t>При этом указанные лица могут претендовать на получение аттестата об основном общем образовании с отличием на общих основаниях.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 xml:space="preserve">При выдаче аттестата о среднем общем образовании с отличием помимо наличия итоговых отметок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образования, и успешного прохождения ГИА (без учета результатов, полученных при прохождении повторной ГИА) будут учитываться результаты экзаменов.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>В случае прохождения ГИА в форме единого государственного экзамена (далее - ЕГЭ) выпускнику необходимо набрать не менее 70 баллов на ЕГЭ по русскому языку и математике профильного уровня или 5 баллов на ЕГЭ по математике базового уровня.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>В случае прохождения выпускником ГИА в форме государственного выпускного экзамена (далее - ГВЭ) - 5 баллов по обязательным учебным предметам.</w:t>
      </w:r>
    </w:p>
    <w:p w:rsidR="00B76240" w:rsidRDefault="00B76240">
      <w:pPr>
        <w:pStyle w:val="ConsPlusNormal"/>
        <w:spacing w:before="220"/>
        <w:ind w:firstLine="540"/>
        <w:jc w:val="both"/>
      </w:pPr>
      <w:proofErr w:type="gramStart"/>
      <w: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</w:r>
      <w:proofErr w:type="gramEnd"/>
    </w:p>
    <w:p w:rsidR="00B76240" w:rsidRDefault="00B762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 (далее - Порядок ГИА-11), утвержденного совместным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7 ноября 2018 г. N 190/1512, выпускник выбирает для сдачи определенный уровень ЕГЭ по математике (базовый или профильный).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>Таким образом, для получения аттестата о среднем общем образовании с отличием выпускнику достаточно сдать базовую математику, получив отметку "5".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>При этом выпускник не может получить аттестат об основном и среднем общем образовании с отличием, если им получен удовлетворяющий выше изложенным требованиям результат при повторном прохождении ГИА (по причине получения неудовлетворительного результата).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>Департамент обращает внимание на необходимость проведения специально организованной разъяснительной работы со специалистами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общественностью, в том числе с привлечением средств массовой информации.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 xml:space="preserve">Контактное лицо от </w:t>
      </w:r>
      <w:proofErr w:type="spellStart"/>
      <w:r>
        <w:t>Минпросвещения</w:t>
      </w:r>
      <w:proofErr w:type="spellEnd"/>
      <w:r>
        <w:t xml:space="preserve"> России по разъяснению норм порядка проведения государственной аттестации и заполнения и выдачи аттестатов об основном общем и среднем общем образовании в соответствии с нормативными актами </w:t>
      </w:r>
      <w:proofErr w:type="spellStart"/>
      <w:r>
        <w:t>Минпросвещения</w:t>
      </w:r>
      <w:proofErr w:type="spellEnd"/>
      <w:r>
        <w:t xml:space="preserve"> России:</w:t>
      </w:r>
    </w:p>
    <w:p w:rsidR="00B76240" w:rsidRDefault="00B76240">
      <w:pPr>
        <w:pStyle w:val="ConsPlusNormal"/>
        <w:spacing w:before="220"/>
        <w:ind w:firstLine="540"/>
        <w:jc w:val="both"/>
      </w:pPr>
      <w:r>
        <w:t>Рыбалкин Игорь Юрьевич, тел. (495) 681-03-87 доб. 4174, с 9.00 до 18.00 в рабочие дни (время московское).</w:t>
      </w:r>
    </w:p>
    <w:p w:rsidR="00B76240" w:rsidRDefault="00B76240">
      <w:pPr>
        <w:pStyle w:val="ConsPlusNormal"/>
        <w:ind w:firstLine="540"/>
        <w:jc w:val="both"/>
      </w:pPr>
    </w:p>
    <w:p w:rsidR="00B76240" w:rsidRDefault="00B76240">
      <w:pPr>
        <w:pStyle w:val="ConsPlusNormal"/>
        <w:jc w:val="right"/>
      </w:pPr>
      <w:r>
        <w:t>Т.Ю.СИНЮГИНА</w:t>
      </w:r>
    </w:p>
    <w:p w:rsidR="00B76240" w:rsidRDefault="00B76240">
      <w:pPr>
        <w:pStyle w:val="ConsPlusNormal"/>
        <w:ind w:firstLine="540"/>
        <w:jc w:val="both"/>
      </w:pPr>
      <w:bookmarkStart w:id="0" w:name="_GoBack"/>
      <w:bookmarkEnd w:id="0"/>
    </w:p>
    <w:sectPr w:rsidR="00B76240" w:rsidSect="008A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0"/>
    <w:rsid w:val="002C24F1"/>
    <w:rsid w:val="008A1DC5"/>
    <w:rsid w:val="00B76240"/>
    <w:rsid w:val="00B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969AE9BB234937153998643DCFC033516F1DE27FF41202D5DD45386030A4B9E74504DB3439E40B91B95C703FEA81B0FF4102FQDh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A969AE9BB234937153998643DCFC033516F1DE27FF41202D5DD45386030A4B9E74504DB0439E40B91B95C703FEA81B0FF4102FQDh5G" TargetMode="External"/><Relationship Id="rId12" Type="http://schemas.openxmlformats.org/officeDocument/2006/relationships/hyperlink" Target="consultantplus://offline/ref=E6A969AE9BB234937153998643DCFC033516F4DC23F941202D5DD45386030A4B9E74504FB348CA17F945CC9743B5A51815E8102CC22A4295Q1h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969AE9BB234937153998643DCFC033516F2D72BF341202D5DD45386030A4B8C740843B24CD411FF509AC606QEh9G" TargetMode="External"/><Relationship Id="rId11" Type="http://schemas.openxmlformats.org/officeDocument/2006/relationships/hyperlink" Target="consultantplus://offline/ref=E6A969AE9BB234937153998643DCFC033516F1DE27FF41202D5DD45386030A4B9E74504FB348CA17FF45CC9743B5A51815E8102CC22A4295Q1hDG" TargetMode="External"/><Relationship Id="rId5" Type="http://schemas.openxmlformats.org/officeDocument/2006/relationships/hyperlink" Target="consultantplus://offline/ref=E6A969AE9BB234937153998643DCFC033516F2D72BF341202D5DD45386030A4B8C740843B24CD411FF509AC606QEh9G" TargetMode="External"/><Relationship Id="rId10" Type="http://schemas.openxmlformats.org/officeDocument/2006/relationships/hyperlink" Target="consultantplus://offline/ref=E6A969AE9BB234937153998643DCFC033516F1DE27FF41202D5DD45386030A4B9E74504FB348CA10FC45CC9743B5A51815E8102CC22A4295Q1h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969AE9BB234937153998643DCFC033516F1DE27FF41202D5DD45386030A4B9E74504FB348CA10FC45CC9743B5A51815E8102CC22A4295Q1h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О.В.</dc:creator>
  <cp:lastModifiedBy>Королькова О.В.</cp:lastModifiedBy>
  <cp:revision>3</cp:revision>
  <dcterms:created xsi:type="dcterms:W3CDTF">2019-02-14T06:33:00Z</dcterms:created>
  <dcterms:modified xsi:type="dcterms:W3CDTF">2019-02-14T11:06:00Z</dcterms:modified>
</cp:coreProperties>
</file>