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C3" w:rsidRPr="009266C3" w:rsidRDefault="00E95A8D" w:rsidP="009266C3">
      <w:pPr>
        <w:ind w:left="59" w:firstLine="4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Сетевое взаимодействие образовательных организаций Бе</w:t>
      </w:r>
      <w:r w:rsidR="00A74FEC">
        <w:rPr>
          <w:rFonts w:ascii="Times New Roman" w:hAnsi="Times New Roman" w:cs="Times New Roman"/>
          <w:b/>
          <w:sz w:val="28"/>
          <w:szCs w:val="28"/>
        </w:rPr>
        <w:t>лгородского района</w:t>
      </w:r>
    </w:p>
    <w:p w:rsidR="009266C3" w:rsidRPr="009266C3" w:rsidRDefault="009266C3" w:rsidP="009266C3">
      <w:pPr>
        <w:rPr>
          <w:rFonts w:ascii="Times New Roman" w:hAnsi="Times New Roman" w:cs="Times New Roman"/>
          <w:b/>
          <w:sz w:val="28"/>
          <w:szCs w:val="28"/>
        </w:rPr>
      </w:pPr>
    </w:p>
    <w:p w:rsidR="009266C3" w:rsidRPr="009266C3" w:rsidRDefault="009266C3" w:rsidP="00E95A8D">
      <w:pPr>
        <w:ind w:left="59" w:firstLine="6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6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Белгородском районе </w:t>
      </w:r>
      <w:r w:rsidRPr="009266C3">
        <w:rPr>
          <w:rFonts w:ascii="Times New Roman" w:hAnsi="Times New Roman" w:cs="Times New Roman"/>
          <w:sz w:val="28"/>
          <w:szCs w:val="28"/>
        </w:rPr>
        <w:t>сформирова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74FEC">
        <w:rPr>
          <w:rFonts w:ascii="Times New Roman" w:hAnsi="Times New Roman" w:cs="Times New Roman"/>
          <w:sz w:val="28"/>
          <w:szCs w:val="28"/>
        </w:rPr>
        <w:t>о</w:t>
      </w:r>
      <w:r w:rsidRPr="009266C3">
        <w:rPr>
          <w:rFonts w:ascii="Times New Roman" w:hAnsi="Times New Roman" w:cs="Times New Roman"/>
          <w:sz w:val="28"/>
          <w:szCs w:val="28"/>
        </w:rPr>
        <w:t xml:space="preserve"> </w:t>
      </w:r>
      <w:r w:rsidR="00A74FEC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Pr="009266C3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9266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266C3">
        <w:rPr>
          <w:rFonts w:ascii="Times New Roman" w:hAnsi="Times New Roman" w:cs="Times New Roman"/>
          <w:sz w:val="28"/>
          <w:szCs w:val="28"/>
        </w:rPr>
        <w:t>котор</w:t>
      </w:r>
      <w:r w:rsidR="00A74FEC">
        <w:rPr>
          <w:rFonts w:ascii="Times New Roman" w:hAnsi="Times New Roman" w:cs="Times New Roman"/>
          <w:sz w:val="28"/>
          <w:szCs w:val="28"/>
        </w:rPr>
        <w:t>ое</w:t>
      </w:r>
      <w:r w:rsidRPr="009266C3">
        <w:rPr>
          <w:rFonts w:ascii="Times New Roman" w:hAnsi="Times New Roman" w:cs="Times New Roman"/>
          <w:bCs/>
          <w:sz w:val="28"/>
          <w:szCs w:val="28"/>
        </w:rPr>
        <w:t xml:space="preserve"> представлен</w:t>
      </w:r>
      <w:r w:rsidR="00A74FEC">
        <w:rPr>
          <w:rFonts w:ascii="Times New Roman" w:hAnsi="Times New Roman" w:cs="Times New Roman"/>
          <w:bCs/>
          <w:sz w:val="28"/>
          <w:szCs w:val="28"/>
        </w:rPr>
        <w:t>о</w:t>
      </w:r>
      <w:r w:rsidRPr="00926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108" w:rsidRPr="00FF7108">
        <w:rPr>
          <w:rFonts w:ascii="Times New Roman" w:hAnsi="Times New Roman" w:cs="Times New Roman"/>
          <w:bCs/>
          <w:sz w:val="28"/>
          <w:szCs w:val="28"/>
        </w:rPr>
        <w:t xml:space="preserve">34 </w:t>
      </w:r>
      <w:r w:rsidR="00A74FEC">
        <w:rPr>
          <w:rFonts w:ascii="Times New Roman" w:hAnsi="Times New Roman" w:cs="Times New Roman"/>
          <w:bCs/>
          <w:sz w:val="28"/>
          <w:szCs w:val="28"/>
        </w:rPr>
        <w:t>о</w:t>
      </w:r>
      <w:r w:rsidR="00FF7108" w:rsidRPr="00FF7108">
        <w:rPr>
          <w:rFonts w:ascii="Times New Roman" w:hAnsi="Times New Roman" w:cs="Times New Roman"/>
          <w:bCs/>
          <w:sz w:val="28"/>
          <w:szCs w:val="28"/>
        </w:rPr>
        <w:t>бщеобразовательны</w:t>
      </w:r>
      <w:r w:rsidR="00FF7108">
        <w:rPr>
          <w:rFonts w:ascii="Times New Roman" w:hAnsi="Times New Roman" w:cs="Times New Roman"/>
          <w:bCs/>
          <w:sz w:val="28"/>
          <w:szCs w:val="28"/>
        </w:rPr>
        <w:t>ми организациями</w:t>
      </w:r>
      <w:r w:rsidR="00FF7108" w:rsidRPr="00FF7108">
        <w:rPr>
          <w:rFonts w:ascii="Times New Roman" w:hAnsi="Times New Roman" w:cs="Times New Roman"/>
          <w:bCs/>
          <w:sz w:val="28"/>
          <w:szCs w:val="28"/>
        </w:rPr>
        <w:t>, 31 дошкольны</w:t>
      </w:r>
      <w:r w:rsidR="00FF7108">
        <w:rPr>
          <w:rFonts w:ascii="Times New Roman" w:hAnsi="Times New Roman" w:cs="Times New Roman"/>
          <w:bCs/>
          <w:sz w:val="28"/>
          <w:szCs w:val="28"/>
        </w:rPr>
        <w:t>м</w:t>
      </w:r>
      <w:r w:rsidR="00FF7108" w:rsidRPr="00FF7108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FF7108">
        <w:rPr>
          <w:rFonts w:ascii="Times New Roman" w:hAnsi="Times New Roman" w:cs="Times New Roman"/>
          <w:bCs/>
          <w:sz w:val="28"/>
          <w:szCs w:val="28"/>
        </w:rPr>
        <w:t>ем</w:t>
      </w:r>
      <w:r w:rsidR="00A74FE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F7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108" w:rsidRPr="00FF7108">
        <w:rPr>
          <w:rFonts w:ascii="Times New Roman" w:hAnsi="Times New Roman" w:cs="Times New Roman"/>
          <w:bCs/>
          <w:sz w:val="28"/>
          <w:szCs w:val="28"/>
        </w:rPr>
        <w:t>5 учреждени</w:t>
      </w:r>
      <w:r w:rsidR="00FF7108">
        <w:rPr>
          <w:rFonts w:ascii="Times New Roman" w:hAnsi="Times New Roman" w:cs="Times New Roman"/>
          <w:bCs/>
          <w:sz w:val="28"/>
          <w:szCs w:val="28"/>
        </w:rPr>
        <w:t>ями</w:t>
      </w:r>
      <w:r w:rsidR="00FF7108" w:rsidRPr="00FF7108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образования:</w:t>
      </w:r>
      <w:r w:rsidR="00FF7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108" w:rsidRPr="00FF7108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«Детский оздоровительно-образовательный (спортивный) центр Белгородского района Белгородской области»;</w:t>
      </w:r>
      <w:r w:rsidR="00FF7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108" w:rsidRPr="00FF7108">
        <w:rPr>
          <w:rFonts w:ascii="Times New Roman" w:hAnsi="Times New Roman" w:cs="Times New Roman"/>
          <w:bCs/>
          <w:sz w:val="28"/>
          <w:szCs w:val="28"/>
        </w:rPr>
        <w:t>Муниципальное учреждение дополнительного образования «Станция юных натуралистов Белгородского района Белгородской области»</w:t>
      </w:r>
      <w:r w:rsidR="00BF6D25">
        <w:rPr>
          <w:rFonts w:ascii="Times New Roman" w:hAnsi="Times New Roman" w:cs="Times New Roman"/>
          <w:bCs/>
          <w:sz w:val="28"/>
          <w:szCs w:val="28"/>
        </w:rPr>
        <w:t>.</w:t>
      </w:r>
      <w:r w:rsidR="00FF7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108" w:rsidRPr="00FF7108">
        <w:rPr>
          <w:rFonts w:ascii="Times New Roman" w:hAnsi="Times New Roman" w:cs="Times New Roman"/>
          <w:bCs/>
          <w:sz w:val="28"/>
          <w:szCs w:val="28"/>
        </w:rPr>
        <w:t>Основу образовательной программы МУ ДО «Станция юных натуралистов Белгородского района Белгородской области» составляют общеобразовательные (общеразвивающие) программы естественнонаучной, художественной и социально-педагогической направленности. Работа с одаренными детьми и членами научного общества обучающихся «Биотоп» осуществляется по индивидуальным образовательным маршрутам.</w:t>
      </w:r>
      <w:r w:rsidR="00FF7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108" w:rsidRPr="00FF7108">
        <w:rPr>
          <w:rFonts w:ascii="Times New Roman" w:hAnsi="Times New Roman" w:cs="Times New Roman"/>
          <w:bCs/>
          <w:sz w:val="28"/>
          <w:szCs w:val="28"/>
        </w:rPr>
        <w:t>Муниципальное учреждение дополнительного образования «Станция юных техников Белгородского района Белгородской области». Муниципальное учреждение дополнительного образования «Центр детского творчества Белгородского района Белгородской области»;</w:t>
      </w:r>
      <w:r w:rsidR="00FF7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108" w:rsidRPr="00FF7108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 образования «Центр технологического образования Белгородского района Белгородской области».</w:t>
      </w:r>
      <w:r w:rsidR="00E708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66C3"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 w:rsidR="005F0A03">
        <w:rPr>
          <w:rFonts w:ascii="Times New Roman" w:hAnsi="Times New Roman" w:cs="Times New Roman"/>
          <w:bCs/>
          <w:sz w:val="28"/>
          <w:szCs w:val="28"/>
        </w:rPr>
        <w:t>образовательных организаций в сетевом взаимодействии</w:t>
      </w:r>
      <w:r w:rsidRPr="009266C3">
        <w:rPr>
          <w:rFonts w:ascii="Times New Roman" w:hAnsi="Times New Roman" w:cs="Times New Roman"/>
          <w:bCs/>
          <w:sz w:val="28"/>
          <w:szCs w:val="28"/>
        </w:rPr>
        <w:t xml:space="preserve"> способствует обеспечению преемственности между дошкольным</w:t>
      </w:r>
      <w:r w:rsidR="00F17656">
        <w:rPr>
          <w:rFonts w:ascii="Times New Roman" w:hAnsi="Times New Roman" w:cs="Times New Roman"/>
          <w:bCs/>
          <w:sz w:val="28"/>
          <w:szCs w:val="28"/>
        </w:rPr>
        <w:t>и</w:t>
      </w:r>
      <w:r w:rsidRPr="009266C3">
        <w:rPr>
          <w:rFonts w:ascii="Times New Roman" w:hAnsi="Times New Roman" w:cs="Times New Roman"/>
          <w:bCs/>
          <w:sz w:val="28"/>
          <w:szCs w:val="28"/>
        </w:rPr>
        <w:t xml:space="preserve"> и общ</w:t>
      </w:r>
      <w:r w:rsidR="00F17656">
        <w:rPr>
          <w:rFonts w:ascii="Times New Roman" w:hAnsi="Times New Roman" w:cs="Times New Roman"/>
          <w:bCs/>
          <w:sz w:val="28"/>
          <w:szCs w:val="28"/>
        </w:rPr>
        <w:t>еобразовательными организациями</w:t>
      </w:r>
      <w:r w:rsidRPr="009266C3">
        <w:rPr>
          <w:rFonts w:ascii="Times New Roman" w:hAnsi="Times New Roman" w:cs="Times New Roman"/>
          <w:bCs/>
          <w:sz w:val="28"/>
          <w:szCs w:val="28"/>
        </w:rPr>
        <w:t>, овладению педагогическими инновациями и внедр</w:t>
      </w:r>
      <w:r w:rsidR="00BF6D25">
        <w:rPr>
          <w:rFonts w:ascii="Times New Roman" w:hAnsi="Times New Roman" w:cs="Times New Roman"/>
          <w:bCs/>
          <w:sz w:val="28"/>
          <w:szCs w:val="28"/>
        </w:rPr>
        <w:t xml:space="preserve">ению их в практику учреждений. </w:t>
      </w:r>
    </w:p>
    <w:p w:rsidR="009266C3" w:rsidRPr="009266C3" w:rsidRDefault="009266C3" w:rsidP="009266C3">
      <w:pPr>
        <w:shd w:val="clear" w:color="auto" w:fill="FFFFFF"/>
        <w:ind w:left="-29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9266C3">
        <w:rPr>
          <w:rFonts w:ascii="Times New Roman" w:hAnsi="Times New Roman" w:cs="Times New Roman"/>
          <w:sz w:val="28"/>
          <w:szCs w:val="28"/>
        </w:rPr>
        <w:t>Сетевое взаимодействие связано с совместным использованием ресурсов, обеспечивающих качество предлагаемых сервисных услуг в сфере образования. Ядром сетевого взаимодействия выступа</w:t>
      </w:r>
      <w:r w:rsidR="005F0A03">
        <w:rPr>
          <w:rFonts w:ascii="Times New Roman" w:hAnsi="Times New Roman" w:cs="Times New Roman"/>
          <w:sz w:val="28"/>
          <w:szCs w:val="28"/>
        </w:rPr>
        <w:t>е</w:t>
      </w:r>
      <w:r w:rsidRPr="009266C3">
        <w:rPr>
          <w:rFonts w:ascii="Times New Roman" w:hAnsi="Times New Roman" w:cs="Times New Roman"/>
          <w:sz w:val="28"/>
          <w:szCs w:val="28"/>
        </w:rPr>
        <w:t xml:space="preserve">т </w:t>
      </w:r>
      <w:r w:rsidR="005F0A03">
        <w:rPr>
          <w:rFonts w:ascii="Times New Roman" w:hAnsi="Times New Roman" w:cs="Times New Roman"/>
          <w:sz w:val="28"/>
          <w:szCs w:val="28"/>
        </w:rPr>
        <w:t>Центр для одаренных детей</w:t>
      </w:r>
      <w:r w:rsidRPr="00926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108" w:rsidRPr="00FF7108" w:rsidRDefault="00FF7108" w:rsidP="00FF710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108">
        <w:rPr>
          <w:rFonts w:ascii="Times New Roman" w:hAnsi="Times New Roman" w:cs="Times New Roman"/>
          <w:bCs/>
          <w:sz w:val="28"/>
          <w:szCs w:val="28"/>
        </w:rPr>
        <w:t>На базе муниципального общеобразовательного учреждения «Майская гимназия Белгородского района Белгородской области» создан Центр для одаренных детей, приказ от 14.10.2010</w:t>
      </w:r>
      <w:r w:rsidR="00E708C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F710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02163">
        <w:rPr>
          <w:rFonts w:ascii="Times New Roman" w:hAnsi="Times New Roman" w:cs="Times New Roman"/>
          <w:bCs/>
          <w:sz w:val="28"/>
          <w:szCs w:val="28"/>
        </w:rPr>
        <w:t> </w:t>
      </w:r>
      <w:r w:rsidRPr="00FF7108">
        <w:rPr>
          <w:rFonts w:ascii="Times New Roman" w:hAnsi="Times New Roman" w:cs="Times New Roman"/>
          <w:bCs/>
          <w:sz w:val="28"/>
          <w:szCs w:val="28"/>
        </w:rPr>
        <w:t xml:space="preserve">1017 «О создании Центра для одаренных детей». </w:t>
      </w:r>
      <w:r w:rsidRPr="00FF7108">
        <w:rPr>
          <w:rFonts w:ascii="Times New Roman" w:hAnsi="Times New Roman" w:cs="Times New Roman"/>
          <w:bCs/>
          <w:iCs/>
          <w:sz w:val="28"/>
          <w:szCs w:val="28"/>
        </w:rPr>
        <w:t xml:space="preserve">Координатором работы Центра для одаренных детей является </w:t>
      </w:r>
      <w:r w:rsidRPr="00FF7108">
        <w:rPr>
          <w:rFonts w:ascii="Times New Roman" w:hAnsi="Times New Roman" w:cs="Times New Roman"/>
          <w:bCs/>
          <w:sz w:val="28"/>
          <w:szCs w:val="28"/>
        </w:rPr>
        <w:t xml:space="preserve">Е.А. </w:t>
      </w:r>
      <w:proofErr w:type="spellStart"/>
      <w:r w:rsidRPr="00FF7108">
        <w:rPr>
          <w:rFonts w:ascii="Times New Roman" w:hAnsi="Times New Roman" w:cs="Times New Roman"/>
          <w:bCs/>
          <w:sz w:val="28"/>
          <w:szCs w:val="28"/>
        </w:rPr>
        <w:t>Корнейко</w:t>
      </w:r>
      <w:proofErr w:type="spellEnd"/>
      <w:r w:rsidRPr="00FF7108">
        <w:rPr>
          <w:rFonts w:ascii="Times New Roman" w:hAnsi="Times New Roman" w:cs="Times New Roman"/>
          <w:bCs/>
          <w:sz w:val="28"/>
          <w:szCs w:val="28"/>
        </w:rPr>
        <w:t xml:space="preserve"> (тел.: 39-25-75, </w:t>
      </w:r>
      <w:r w:rsidRPr="00FF7108">
        <w:rPr>
          <w:rFonts w:ascii="Times New Roman" w:hAnsi="Times New Roman" w:cs="Times New Roman"/>
          <w:bCs/>
          <w:sz w:val="28"/>
          <w:szCs w:val="28"/>
          <w:lang w:val="en-US"/>
        </w:rPr>
        <w:t>Email</w:t>
      </w:r>
      <w:r w:rsidRPr="00FF710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4" w:history="1">
        <w:r w:rsidRPr="00FF710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maygym</w:t>
        </w:r>
        <w:r w:rsidRPr="00FF7108">
          <w:rPr>
            <w:rStyle w:val="a5"/>
            <w:rFonts w:ascii="Times New Roman" w:hAnsi="Times New Roman" w:cs="Times New Roman"/>
            <w:bCs/>
            <w:sz w:val="28"/>
            <w:szCs w:val="28"/>
          </w:rPr>
          <w:t>@</w:t>
        </w:r>
        <w:r w:rsidRPr="00FF710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FF710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FF710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FF7108">
        <w:rPr>
          <w:rFonts w:ascii="Times New Roman" w:hAnsi="Times New Roman" w:cs="Times New Roman"/>
          <w:bCs/>
          <w:sz w:val="28"/>
          <w:szCs w:val="28"/>
        </w:rPr>
        <w:t>).</w:t>
      </w:r>
    </w:p>
    <w:p w:rsidR="00FF7108" w:rsidRPr="00FF7108" w:rsidRDefault="00FF7108" w:rsidP="00FF71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108">
        <w:rPr>
          <w:rFonts w:ascii="Times New Roman" w:hAnsi="Times New Roman" w:cs="Times New Roman"/>
          <w:sz w:val="28"/>
          <w:szCs w:val="28"/>
        </w:rPr>
        <w:lastRenderedPageBreak/>
        <w:t>Работа Центра для одаренных детей осуществляется в соответствии с нормативными документами:</w:t>
      </w:r>
      <w:r w:rsidRPr="00FF710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F7108">
        <w:rPr>
          <w:rFonts w:ascii="Times New Roman" w:hAnsi="Times New Roman" w:cs="Times New Roman"/>
          <w:sz w:val="28"/>
          <w:szCs w:val="28"/>
        </w:rPr>
        <w:t xml:space="preserve">Концепция создания условий для выявления, развития и поддержки одаренных учащихся» </w:t>
      </w:r>
      <w:r w:rsidRPr="00FF7108">
        <w:rPr>
          <w:rFonts w:ascii="Times New Roman" w:hAnsi="Times New Roman" w:cs="Times New Roman"/>
          <w:bCs/>
          <w:sz w:val="28"/>
          <w:szCs w:val="28"/>
        </w:rPr>
        <w:t>(</w:t>
      </w:r>
      <w:r w:rsidRPr="00FF7108">
        <w:rPr>
          <w:rFonts w:ascii="Times New Roman" w:hAnsi="Times New Roman" w:cs="Times New Roman"/>
          <w:sz w:val="28"/>
          <w:szCs w:val="28"/>
        </w:rPr>
        <w:t>утверждена приказом Управления образования администрации Белгородск</w:t>
      </w:r>
      <w:r w:rsidR="00E708C9">
        <w:rPr>
          <w:rFonts w:ascii="Times New Roman" w:hAnsi="Times New Roman" w:cs="Times New Roman"/>
          <w:sz w:val="28"/>
          <w:szCs w:val="28"/>
        </w:rPr>
        <w:t xml:space="preserve">ого района от 14.10.2010г.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021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1017).</w:t>
      </w:r>
    </w:p>
    <w:p w:rsidR="00FF7108" w:rsidRPr="00FF7108" w:rsidRDefault="00FF7108" w:rsidP="00FF71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108">
        <w:rPr>
          <w:rFonts w:ascii="Times New Roman" w:hAnsi="Times New Roman" w:cs="Times New Roman"/>
          <w:sz w:val="28"/>
          <w:szCs w:val="28"/>
        </w:rPr>
        <w:t>Формы работы с одаренными детьми: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108">
        <w:rPr>
          <w:rFonts w:ascii="Times New Roman" w:hAnsi="Times New Roman" w:cs="Times New Roman"/>
          <w:sz w:val="28"/>
          <w:szCs w:val="28"/>
        </w:rPr>
        <w:t>работа по индивидуальным планам;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108">
        <w:rPr>
          <w:rFonts w:ascii="Times New Roman" w:hAnsi="Times New Roman" w:cs="Times New Roman"/>
          <w:sz w:val="28"/>
          <w:szCs w:val="28"/>
        </w:rPr>
        <w:t>индивидуальная и групповая подготовка к конкурсам, олимпиадам, научно-практическим конференциям;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108">
        <w:rPr>
          <w:rFonts w:ascii="Times New Roman" w:hAnsi="Times New Roman" w:cs="Times New Roman"/>
          <w:sz w:val="28"/>
          <w:szCs w:val="28"/>
        </w:rPr>
        <w:t>творческие мастерские;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108">
        <w:rPr>
          <w:rFonts w:ascii="Times New Roman" w:hAnsi="Times New Roman" w:cs="Times New Roman"/>
          <w:sz w:val="28"/>
          <w:szCs w:val="28"/>
        </w:rPr>
        <w:t>научно-исследовательская деятельность.</w:t>
      </w:r>
      <w:r w:rsidR="004E010C">
        <w:rPr>
          <w:rFonts w:ascii="Times New Roman" w:hAnsi="Times New Roman" w:cs="Times New Roman"/>
          <w:sz w:val="28"/>
          <w:szCs w:val="28"/>
        </w:rPr>
        <w:t xml:space="preserve"> </w:t>
      </w:r>
      <w:r w:rsidRPr="00FF7108">
        <w:rPr>
          <w:rFonts w:ascii="Times New Roman" w:hAnsi="Times New Roman" w:cs="Times New Roman"/>
          <w:sz w:val="28"/>
          <w:szCs w:val="28"/>
        </w:rPr>
        <w:t>В Центре для одаренных детей реализуются дистанционные формы получения образования.</w:t>
      </w:r>
    </w:p>
    <w:p w:rsidR="009266C3" w:rsidRPr="009266C3" w:rsidRDefault="00FF7108" w:rsidP="00FF7108">
      <w:pPr>
        <w:ind w:firstLine="709"/>
        <w:jc w:val="both"/>
        <w:rPr>
          <w:rFonts w:ascii="Times New Roman" w:hAnsi="Times New Roman" w:cs="Times New Roman"/>
        </w:rPr>
      </w:pPr>
      <w:r w:rsidRPr="00FF7108">
        <w:rPr>
          <w:rFonts w:ascii="Times New Roman" w:hAnsi="Times New Roman" w:cs="Times New Roman"/>
          <w:sz w:val="28"/>
          <w:szCs w:val="28"/>
        </w:rPr>
        <w:t>В 2015-2016, 2016-2017 учебных годах воспитанники Центра участвовали в очных, заочных, дистанционных школьных, муниципальных, региональных, всероссийских, международных конференциях и конкурсах, включенных в федеральный и региональный перечни. Доля мероприятий, в которых воспитанники Центра заняли призовые места составила 30% от общего количества мероприятий, в которых обучающихся Центра приняли участие.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6C3" w:rsidRPr="009266C3">
        <w:rPr>
          <w:rFonts w:ascii="Times New Roman" w:hAnsi="Times New Roman" w:cs="Times New Roman"/>
          <w:bCs/>
          <w:sz w:val="28"/>
          <w:szCs w:val="28"/>
        </w:rPr>
        <w:t xml:space="preserve">Педагоги, вовлеченные в сетевое взаимодействие, не только накапливают опыт исследовательской деятельности по интересующей их проблеме, расширяют сферу сотрудничества с педагогами, работающими в других направлениях. Сетевое взаимодействие </w:t>
      </w:r>
      <w:bookmarkStart w:id="0" w:name="_GoBack"/>
      <w:bookmarkEnd w:id="0"/>
      <w:r w:rsidR="009266C3" w:rsidRPr="009266C3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="005F0A03">
        <w:rPr>
          <w:rFonts w:ascii="Times New Roman" w:hAnsi="Times New Roman" w:cs="Times New Roman"/>
          <w:bCs/>
          <w:sz w:val="28"/>
          <w:szCs w:val="28"/>
        </w:rPr>
        <w:t>организац</w:t>
      </w:r>
      <w:r w:rsidR="009266C3" w:rsidRPr="009266C3">
        <w:rPr>
          <w:rFonts w:ascii="Times New Roman" w:hAnsi="Times New Roman" w:cs="Times New Roman"/>
          <w:bCs/>
          <w:sz w:val="28"/>
          <w:szCs w:val="28"/>
        </w:rPr>
        <w:t>ий коренным образом отличается от традиционных форм работы тем, что в сети происходит постоянный обмен ресурсами. Кажд</w:t>
      </w:r>
      <w:r w:rsidR="005F0A03">
        <w:rPr>
          <w:rFonts w:ascii="Times New Roman" w:hAnsi="Times New Roman" w:cs="Times New Roman"/>
          <w:bCs/>
          <w:sz w:val="28"/>
          <w:szCs w:val="28"/>
        </w:rPr>
        <w:t>ая</w:t>
      </w:r>
      <w:r w:rsidR="009266C3" w:rsidRPr="00926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A03">
        <w:rPr>
          <w:rFonts w:ascii="Times New Roman" w:hAnsi="Times New Roman" w:cs="Times New Roman"/>
          <w:bCs/>
          <w:sz w:val="28"/>
          <w:szCs w:val="28"/>
        </w:rPr>
        <w:t>образовательная организация</w:t>
      </w:r>
      <w:r w:rsidR="009266C3" w:rsidRPr="009266C3">
        <w:rPr>
          <w:rFonts w:ascii="Times New Roman" w:hAnsi="Times New Roman" w:cs="Times New Roman"/>
          <w:bCs/>
          <w:sz w:val="28"/>
          <w:szCs w:val="28"/>
        </w:rPr>
        <w:t xml:space="preserve"> обладает определенными кадровыми, технологическими, методическими ресурсами.</w:t>
      </w:r>
      <w:r w:rsidR="009266C3" w:rsidRPr="00926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36" w:rsidRPr="009266C3" w:rsidRDefault="005F3936">
      <w:pPr>
        <w:rPr>
          <w:rFonts w:ascii="Times New Roman" w:hAnsi="Times New Roman" w:cs="Times New Roman"/>
        </w:rPr>
      </w:pPr>
    </w:p>
    <w:sectPr w:rsidR="005F3936" w:rsidRPr="0092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C3"/>
    <w:rsid w:val="004E010C"/>
    <w:rsid w:val="005F0A03"/>
    <w:rsid w:val="005F3936"/>
    <w:rsid w:val="009266C3"/>
    <w:rsid w:val="009F7E72"/>
    <w:rsid w:val="00A74FEC"/>
    <w:rsid w:val="00BF6D25"/>
    <w:rsid w:val="00C02720"/>
    <w:rsid w:val="00CA2225"/>
    <w:rsid w:val="00D02163"/>
    <w:rsid w:val="00E708C9"/>
    <w:rsid w:val="00E95A8D"/>
    <w:rsid w:val="00F17656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84B97-C8F6-4A84-8999-06C9C103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6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266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FF7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gy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mcokolvv</dc:creator>
  <cp:keywords/>
  <dc:description/>
  <cp:lastModifiedBy>Ивашина Елена</cp:lastModifiedBy>
  <cp:revision>11</cp:revision>
  <cp:lastPrinted>2014-11-27T12:24:00Z</cp:lastPrinted>
  <dcterms:created xsi:type="dcterms:W3CDTF">2017-09-04T09:36:00Z</dcterms:created>
  <dcterms:modified xsi:type="dcterms:W3CDTF">2017-09-04T12:52:00Z</dcterms:modified>
</cp:coreProperties>
</file>