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7" w:rsidRPr="00385401" w:rsidRDefault="00385401" w:rsidP="00BA6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01">
        <w:rPr>
          <w:rFonts w:ascii="Times New Roman" w:hAnsi="Times New Roman" w:cs="Times New Roman"/>
          <w:b/>
          <w:sz w:val="28"/>
          <w:szCs w:val="28"/>
        </w:rPr>
        <w:t>О проведении круглых столов «Престиж рабочих профессий»</w:t>
      </w:r>
    </w:p>
    <w:p w:rsidR="00385401" w:rsidRPr="00BA4620" w:rsidRDefault="00385401" w:rsidP="00BA4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D95" w:rsidRPr="00BA6740" w:rsidRDefault="00BA6740" w:rsidP="00BA6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40">
        <w:rPr>
          <w:rFonts w:ascii="Times New Roman" w:hAnsi="Times New Roman"/>
          <w:sz w:val="28"/>
          <w:szCs w:val="28"/>
        </w:rPr>
        <w:t>В рамках реализации проекта «Организация экскурсионных туров для учащихся Белгородского района «Успешная карьера начинается с детства. Я – лидер!» Управление образования администрации Белгородского района сообщает, что с 01.03.2017 года по 30.03.2017 года в 32 общеобразовательных организациях Белгородского района, реализующих программы основного общего и среднего общего образования (100%), для обучающихся 8-11 классов проведены профориентационные круглые столы по теме: «Престиж рабочих профессий».</w:t>
      </w:r>
    </w:p>
    <w:p w:rsidR="00E4000C" w:rsidRPr="00BA4620" w:rsidRDefault="00E4000C" w:rsidP="00BA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>В круглых столах приняли участие 2590 обучающихся 8-11 классов, что составляет 90,4% от общего количества обучающихся 8-11 классов.</w:t>
      </w:r>
    </w:p>
    <w:p w:rsidR="00E03518" w:rsidRDefault="00E4000C" w:rsidP="00BA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 xml:space="preserve">С целью расширения представлений обучающихся о профессиях, ориентации обучающихся на </w:t>
      </w:r>
      <w:proofErr w:type="gramStart"/>
      <w:r w:rsidRPr="00BA4620">
        <w:rPr>
          <w:rFonts w:ascii="Times New Roman" w:hAnsi="Times New Roman" w:cs="Times New Roman"/>
          <w:sz w:val="28"/>
          <w:szCs w:val="28"/>
        </w:rPr>
        <w:t>выбор востребованных на</w:t>
      </w:r>
      <w:proofErr w:type="gramEnd"/>
      <w:r w:rsidRPr="00BA4620">
        <w:rPr>
          <w:rFonts w:ascii="Times New Roman" w:hAnsi="Times New Roman" w:cs="Times New Roman"/>
          <w:sz w:val="28"/>
          <w:szCs w:val="28"/>
        </w:rPr>
        <w:t xml:space="preserve"> современном региональном рынке труда рабочих профессий, в ходе проведения круглых столов обучающиеся были ознакомлены с технологией выбора профессий, с перечнем перспективных рабочих профессий, востребованных на региональном рынке труда, с требованиями к рабочим профессиям</w:t>
      </w:r>
      <w:r w:rsidR="00E03518">
        <w:rPr>
          <w:rFonts w:ascii="Times New Roman" w:hAnsi="Times New Roman" w:cs="Times New Roman"/>
          <w:sz w:val="28"/>
          <w:szCs w:val="28"/>
        </w:rPr>
        <w:t>.</w:t>
      </w:r>
    </w:p>
    <w:p w:rsidR="00E4000C" w:rsidRPr="00BA4620" w:rsidRDefault="00E4000C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работы круглых столов </w:t>
      </w:r>
      <w:r w:rsidRPr="00BA4620">
        <w:rPr>
          <w:rFonts w:ascii="Times New Roman" w:hAnsi="Times New Roman" w:cs="Times New Roman"/>
          <w:sz w:val="28"/>
          <w:szCs w:val="28"/>
        </w:rPr>
        <w:t xml:space="preserve">обсуждались такие рабочие профессии, как: сварщик, каменщик, повар, </w:t>
      </w:r>
      <w:r w:rsidR="00E03518">
        <w:rPr>
          <w:rFonts w:ascii="Times New Roman" w:hAnsi="Times New Roman" w:cs="Times New Roman"/>
          <w:sz w:val="28"/>
          <w:szCs w:val="28"/>
        </w:rPr>
        <w:t>слесарь по ремонту автомобиля</w:t>
      </w:r>
      <w:r w:rsidRPr="00BA4620">
        <w:rPr>
          <w:rFonts w:ascii="Times New Roman" w:hAnsi="Times New Roman" w:cs="Times New Roman"/>
          <w:sz w:val="28"/>
          <w:szCs w:val="28"/>
        </w:rPr>
        <w:t xml:space="preserve">, тракторист, автомеханик, цветовод, швея и др. </w:t>
      </w:r>
      <w:proofErr w:type="gramEnd"/>
    </w:p>
    <w:p w:rsidR="00E4000C" w:rsidRPr="00BA4620" w:rsidRDefault="00E4000C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>На круглые столы «Престиж рабочих профессий» общеобразовательные организации пригласили: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 xml:space="preserve">представителей ФГБОУ </w:t>
      </w:r>
      <w:proofErr w:type="gramStart"/>
      <w:r w:rsidRPr="00BA462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A4620">
        <w:rPr>
          <w:rFonts w:ascii="Times New Roman" w:hAnsi="Times New Roman" w:cs="Times New Roman"/>
          <w:sz w:val="28"/>
          <w:szCs w:val="28"/>
        </w:rPr>
        <w:t xml:space="preserve"> «Белгородский государственный аграрный университет имени В.Я. Горина», ФГАОУ ВО «Белгородский государственный технологический университет им.</w:t>
      </w:r>
      <w:r w:rsidR="001259F9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В.Г. Шухова», ОГАПОУ «Белгородский строительный колледж», ОГАПОУ «Белгородский индустриальный колледж», ОГАПОУ «Белгородский политехнический колледж», ОГАПОУ «Дмитриевский сельскохозяйственный техникум»;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eastAsia="Times New Roman" w:hAnsi="Times New Roman" w:cs="Times New Roman"/>
          <w:sz w:val="28"/>
          <w:szCs w:val="28"/>
        </w:rPr>
        <w:t>почетных граждан Белгородского района;</w:t>
      </w:r>
      <w:r w:rsidR="002C4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работников колхоза имени В.Я. Горина – председателя, главного экономиста, главного инженера; сотрудников мясокомбината «</w:t>
      </w:r>
      <w:proofErr w:type="spellStart"/>
      <w:r w:rsidRPr="00BA4620">
        <w:rPr>
          <w:rFonts w:ascii="Times New Roman" w:hAnsi="Times New Roman" w:cs="Times New Roman"/>
          <w:sz w:val="28"/>
          <w:szCs w:val="28"/>
        </w:rPr>
        <w:t>Бессоновский</w:t>
      </w:r>
      <w:proofErr w:type="spellEnd"/>
      <w:r w:rsidRPr="00BA4620">
        <w:rPr>
          <w:rFonts w:ascii="Times New Roman" w:hAnsi="Times New Roman" w:cs="Times New Roman"/>
          <w:sz w:val="28"/>
          <w:szCs w:val="28"/>
        </w:rPr>
        <w:t>»;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специалистов ОТГ Белгородского РЭ;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работников ОО «</w:t>
      </w:r>
      <w:proofErr w:type="spellStart"/>
      <w:r w:rsidRPr="00BA4620">
        <w:rPr>
          <w:rFonts w:ascii="Times New Roman" w:hAnsi="Times New Roman" w:cs="Times New Roman"/>
          <w:sz w:val="28"/>
          <w:szCs w:val="28"/>
        </w:rPr>
        <w:t>РИМстрой</w:t>
      </w:r>
      <w:proofErr w:type="spellEnd"/>
      <w:r w:rsidRPr="00BA4620">
        <w:rPr>
          <w:rFonts w:ascii="Times New Roman" w:hAnsi="Times New Roman" w:cs="Times New Roman"/>
          <w:sz w:val="28"/>
          <w:szCs w:val="28"/>
        </w:rPr>
        <w:t>»;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 xml:space="preserve">сотрудников завода </w:t>
      </w:r>
      <w:r w:rsidRPr="00BA4620">
        <w:rPr>
          <w:rFonts w:ascii="Times New Roman" w:hAnsi="Times New Roman" w:cs="Times New Roman"/>
          <w:sz w:val="28"/>
          <w:szCs w:val="28"/>
          <w:shd w:val="clear" w:color="auto" w:fill="FFFFFF"/>
        </w:rPr>
        <w:t>ОАО «</w:t>
      </w:r>
      <w:proofErr w:type="spellStart"/>
      <w:r w:rsidRPr="00BA4620">
        <w:rPr>
          <w:rFonts w:ascii="Times New Roman" w:hAnsi="Times New Roman" w:cs="Times New Roman"/>
          <w:sz w:val="28"/>
          <w:szCs w:val="28"/>
          <w:shd w:val="clear" w:color="auto" w:fill="FFFFFF"/>
        </w:rPr>
        <w:t>Таоспектр</w:t>
      </w:r>
      <w:proofErr w:type="spellEnd"/>
      <w:r w:rsidRPr="00BA4620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r w:rsidR="002C4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специалистов ОАО «Газпром»; поваров различных организаций, расположенных на территории поселений;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сотрудников ЮВЖД;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агронома;</w:t>
      </w:r>
      <w:r w:rsidR="002C4DA4">
        <w:rPr>
          <w:rFonts w:ascii="Times New Roman" w:hAnsi="Times New Roman" w:cs="Times New Roman"/>
          <w:sz w:val="28"/>
          <w:szCs w:val="28"/>
        </w:rPr>
        <w:t xml:space="preserve"> </w:t>
      </w:r>
      <w:r w:rsidRPr="00BA4620">
        <w:rPr>
          <w:rFonts w:ascii="Times New Roman" w:hAnsi="Times New Roman" w:cs="Times New Roman"/>
          <w:sz w:val="28"/>
          <w:szCs w:val="28"/>
        </w:rPr>
        <w:t>сотрудников пожарного надзора по Белгородскому району, ПТО Ж/Д г.Белгорода</w:t>
      </w:r>
      <w:r w:rsidR="002C4DA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4000C" w:rsidRPr="00BA4620" w:rsidRDefault="00E4000C" w:rsidP="00BA46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>На круглые столы были приглашены выпускники общеобразовательных организаций, добившиеся высоких результатов в рабочей профессии: повара, слесари, водители, маляры, швеи.</w:t>
      </w:r>
    </w:p>
    <w:p w:rsidR="00255DCB" w:rsidRDefault="00E4000C" w:rsidP="00BA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620">
        <w:rPr>
          <w:rFonts w:ascii="Times New Roman" w:hAnsi="Times New Roman" w:cs="Times New Roman"/>
          <w:sz w:val="28"/>
          <w:szCs w:val="28"/>
        </w:rPr>
        <w:t xml:space="preserve">Приглашенные гости продемонстрировали </w:t>
      </w:r>
      <w:proofErr w:type="gramStart"/>
      <w:r w:rsidRPr="00BA462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A4620">
        <w:rPr>
          <w:rFonts w:ascii="Times New Roman" w:hAnsi="Times New Roman" w:cs="Times New Roman"/>
          <w:sz w:val="28"/>
          <w:szCs w:val="28"/>
        </w:rPr>
        <w:t xml:space="preserve"> видеоматериал, рассказали о специфике своей работы, ответили на вопросы обучающихся.</w:t>
      </w:r>
    </w:p>
    <w:p w:rsidR="00B347BC" w:rsidRDefault="00B347BC" w:rsidP="00BA4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18924" cy="1800225"/>
            <wp:effectExtent l="19050" t="0" r="5226" b="0"/>
            <wp:docPr id="5" name="Рисунок 5" descr="D:\Рабочий стол\Проекты\Экскурсии\Работа по проекту\Круглые столы\Шеенко В.В., Круглые столы\Приложение. Повестка, фотоматериалы\ФОТО, круглые столы\DSC_0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Проекты\Экскурсии\Работа по проекту\Круглые столы\Шеенко В.В., Круглые столы\Приложение. Повестка, фотоматериалы\ФОТО, круглые столы\DSC_03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924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7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E603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657475" cy="2324533"/>
            <wp:effectExtent l="19050" t="0" r="9525" b="0"/>
            <wp:docPr id="22" name="Рисунок 19" descr="D:\Рабочий стол\Проекты\Экскурсии\Работа по проекту\Круглые столы\Шеенко В.В., Круглые столы\Приложение. Повестка, фотоматериалы\ФОТО, круглые столы\гости круглого ст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Рабочий стол\Проекты\Экскурсии\Работа по проекту\Круглые столы\Шеенко В.В., Круглые столы\Приложение. Повестка, фотоматериалы\ФОТО, круглые столы\гости круглого стол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66" cy="232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7BC" w:rsidRPr="00B347BC" w:rsidRDefault="00B347BC" w:rsidP="00BA4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4800" cy="1600200"/>
            <wp:effectExtent l="19050" t="0" r="0" b="0"/>
            <wp:docPr id="7" name="Рисунок 7" descr="D:\Рабочий стол\Проекты\Экскурсии\Работа по проекту\Круглые столы\Шеенко В.В., Круглые столы\Приложение. Повестка, фотоматериалы\ФОТО, круглые столы\IMG_2017-03-30_131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Проекты\Экскурсии\Работа по проекту\Круглые столы\Шеенко В.В., Круглые столы\Приложение. Повестка, фотоматериалы\ФОТО, круглые столы\IMG_2017-03-30_131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7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3650" cy="1688506"/>
            <wp:effectExtent l="19050" t="0" r="0" b="0"/>
            <wp:docPr id="8" name="Рисунок 8" descr="D:\Рабочий стол\Проекты\Экскурсии\Работа по проекту\Круглые столы\Шеенко В.В., Круглые столы\Приложение. Повестка, фотоматериалы\ФОТО, круглые столы\IMG_6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\Проекты\Экскурсии\Работа по проекту\Круглые столы\Шеенко В.В., Круглые столы\Приложение. Повестка, фотоматериалы\ФОТО, круглые столы\IMG_68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001" cy="16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47BC" w:rsidRPr="00B347BC" w:rsidSect="0092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357"/>
    <w:rsid w:val="000062CE"/>
    <w:rsid w:val="00035380"/>
    <w:rsid w:val="000C3D69"/>
    <w:rsid w:val="000E603D"/>
    <w:rsid w:val="001208AA"/>
    <w:rsid w:val="00125057"/>
    <w:rsid w:val="001259F9"/>
    <w:rsid w:val="00146CDF"/>
    <w:rsid w:val="001F5A61"/>
    <w:rsid w:val="00255DCB"/>
    <w:rsid w:val="002C4DA4"/>
    <w:rsid w:val="002D3453"/>
    <w:rsid w:val="00313BB6"/>
    <w:rsid w:val="00350A4D"/>
    <w:rsid w:val="00355A8E"/>
    <w:rsid w:val="003740AE"/>
    <w:rsid w:val="00385401"/>
    <w:rsid w:val="004167D0"/>
    <w:rsid w:val="004A7BD2"/>
    <w:rsid w:val="004C1F00"/>
    <w:rsid w:val="005011A1"/>
    <w:rsid w:val="00553C99"/>
    <w:rsid w:val="00557EB1"/>
    <w:rsid w:val="0058262A"/>
    <w:rsid w:val="0058505F"/>
    <w:rsid w:val="006633C0"/>
    <w:rsid w:val="007048ED"/>
    <w:rsid w:val="008460B6"/>
    <w:rsid w:val="00860533"/>
    <w:rsid w:val="00925094"/>
    <w:rsid w:val="00970F96"/>
    <w:rsid w:val="00993E96"/>
    <w:rsid w:val="009A6357"/>
    <w:rsid w:val="009E6CC2"/>
    <w:rsid w:val="009F12F4"/>
    <w:rsid w:val="00A54ACB"/>
    <w:rsid w:val="00AD7CC9"/>
    <w:rsid w:val="00AE6862"/>
    <w:rsid w:val="00B347BC"/>
    <w:rsid w:val="00B53AF9"/>
    <w:rsid w:val="00B61D1B"/>
    <w:rsid w:val="00BA4620"/>
    <w:rsid w:val="00BA6740"/>
    <w:rsid w:val="00BE4F35"/>
    <w:rsid w:val="00BF0DCF"/>
    <w:rsid w:val="00CA7D95"/>
    <w:rsid w:val="00D94E8D"/>
    <w:rsid w:val="00E03518"/>
    <w:rsid w:val="00E4000C"/>
    <w:rsid w:val="00FD67D4"/>
    <w:rsid w:val="00FE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6FBE-D49A-4418-8812-C4C5F018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БР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</dc:creator>
  <cp:keywords/>
  <dc:description/>
  <cp:lastModifiedBy>Ерофеева</cp:lastModifiedBy>
  <cp:revision>24</cp:revision>
  <cp:lastPrinted>2017-05-16T12:05:00Z</cp:lastPrinted>
  <dcterms:created xsi:type="dcterms:W3CDTF">2017-04-26T07:46:00Z</dcterms:created>
  <dcterms:modified xsi:type="dcterms:W3CDTF">2017-05-29T10:44:00Z</dcterms:modified>
</cp:coreProperties>
</file>