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F51" w:rsidRPr="00961F51" w:rsidRDefault="00961F51" w:rsidP="00961F51">
      <w:r w:rsidRPr="00961F51">
        <w:t>ШКОЛА:</w:t>
      </w:r>
      <w:r>
        <w:t xml:space="preserve"> </w:t>
      </w:r>
      <w:proofErr w:type="gramStart"/>
      <w:r w:rsidRPr="00961F51">
        <w:t>УЧЕНИКАМ,УЧИТЕЛЯМ</w:t>
      </w:r>
      <w:proofErr w:type="gramEnd"/>
      <w:r w:rsidRPr="00961F51">
        <w:t>,РОДИТЕЛЯМ</w:t>
      </w:r>
    </w:p>
    <w:p w:rsidR="00961F51" w:rsidRPr="00961F51" w:rsidRDefault="00961F51" w:rsidP="00961F51">
      <w:r w:rsidRPr="00961F51">
        <w:t>Онлайн-ресурсы для дистанционного обучения</w:t>
      </w:r>
    </w:p>
    <w:p w:rsidR="00961F51" w:rsidRPr="00961F51" w:rsidRDefault="00961F51" w:rsidP="00961F51">
      <w:r w:rsidRPr="00961F51">
        <w:t>Министерство просвещения информирует об общедоступных федеральных и иных образовательных онлайн-платформах, а также ведёт диалог с владельцами открытых ресурсов о необходимости предоставления бесплатного доступа к образовательному контенту. Список данных ресурсов непрерывно растёт и доступен по ссылке: </w:t>
      </w:r>
      <w:hyperlink r:id="rId4" w:tgtFrame="_blank" w:history="1">
        <w:r w:rsidRPr="00961F51">
          <w:rPr>
            <w:rStyle w:val="a3"/>
          </w:rPr>
          <w:t>https://edu.gov.ru/press/2214/ministerstvo-prosvescheniya-rekomenduet-shkolam-polzovatsya-onlayn-resursami-dlya-obespecheniya-distancionnogo-obucheniya/</w:t>
        </w:r>
      </w:hyperlink>
    </w:p>
    <w:p w:rsidR="00961F51" w:rsidRPr="00961F51" w:rsidRDefault="00961F51" w:rsidP="00961F51">
      <w:r w:rsidRPr="00961F51">
        <w:t> </w:t>
      </w:r>
    </w:p>
    <w:p w:rsidR="00961F51" w:rsidRPr="00961F51" w:rsidRDefault="00961F51" w:rsidP="00961F51">
      <w:r w:rsidRPr="00961F51">
        <w:t>Работа школ</w:t>
      </w:r>
    </w:p>
    <w:p w:rsidR="00961F51" w:rsidRPr="00961F51" w:rsidRDefault="00961F51" w:rsidP="00961F51">
      <w:r w:rsidRPr="00961F51">
        <w:t>С 23 марта до 12 апреля включительно все российские школы переходят на режим каникул или дистанционные формы обучения.</w:t>
      </w:r>
      <w:r w:rsidRPr="00961F51">
        <w:br/>
        <w:t> </w:t>
      </w:r>
    </w:p>
    <w:p w:rsidR="00961F51" w:rsidRPr="00961F51" w:rsidRDefault="00961F51" w:rsidP="00961F51">
      <w:r w:rsidRPr="00961F51">
        <w:t>Единый государственный экзамен</w:t>
      </w:r>
    </w:p>
    <w:p w:rsidR="00961F51" w:rsidRPr="00961F51" w:rsidRDefault="00961F51" w:rsidP="00961F51">
      <w:r w:rsidRPr="00961F51">
        <w:t>Обучающиеся, которые подали заявку на сдачу экзаменов в досрочный период ЕГЭ в марте и апреле 2020 года и в резервные дни ГИА в апреле 2020 года, сдают экзамен в основной период.</w:t>
      </w:r>
      <w:r w:rsidRPr="00961F51">
        <w:br/>
        <w:t>Региональные органы управления образованием должны до 1 апреля 2020 года перерегистрировать участников досрочной сдачи единого государственного экзамена (ЕГЭ) и государственного выпускного экзамена (ГВЭ) на основной период проведения итоговой аттестации.</w:t>
      </w:r>
      <w:r w:rsidRPr="00961F51">
        <w:br/>
        <w:t>Заявления об изменении сроков сдачи ЕГЭ и ГВЭ подаются в государственную экзаменационную комиссию. Форму и места приёма заявлений каждый регион определяет самостоятельно. Информация о порядке перерегистрации будет размещена на сайтах региональных органов управления образованием.</w:t>
      </w:r>
      <w:r w:rsidRPr="00961F51">
        <w:br/>
        <w:t>Обработка материалов будет проводиться в ускоренном режиме, чтобы все смогли сдать экзамены и продолжить обучение в высших учебных заведениях.</w:t>
      </w:r>
      <w:r w:rsidRPr="00961F51">
        <w:br/>
        <w:t>Для детей, находящихся на длительном стационарном лечении, будут организованы пункты для сдачи экзамена в основной этап непосредственно в учреждениях здравоохранения. Такая практика успешно работает последние три года.</w:t>
      </w:r>
      <w:r w:rsidRPr="00961F51">
        <w:br/>
        <w:t>Таким образом, ни один ученик не лишится права на сдачу единого государственного экзамена, а временный переход на дистанционный формат обучения не повлияет на процесс подготовки.</w:t>
      </w:r>
    </w:p>
    <w:p w:rsidR="00961F51" w:rsidRPr="00961F51" w:rsidRDefault="00961F51" w:rsidP="00961F51">
      <w:r w:rsidRPr="00961F51">
        <w:t> </w:t>
      </w:r>
    </w:p>
    <w:p w:rsidR="00961F51" w:rsidRPr="00961F51" w:rsidRDefault="00961F51" w:rsidP="00961F51">
      <w:r w:rsidRPr="00961F51">
        <w:t>Всероссийские проверочные работы</w:t>
      </w:r>
    </w:p>
    <w:p w:rsidR="00961F51" w:rsidRPr="00961F51" w:rsidRDefault="00961F51" w:rsidP="00961F51">
      <w:r w:rsidRPr="00961F51">
        <w:t>График проведения всероссийских проверочных работ в 2020 году для учеников 4-7-х классов определяется школами самостоятельно по согласованию с органом государственной власти субъекта РФ в сфере образования.</w:t>
      </w:r>
      <w:r w:rsidRPr="00961F51">
        <w:br/>
        <w:t>Всероссийские проверочные работы в 2020 году для учеников 4-7-х классов должны быть проведены до 25 мая 2020 года.</w:t>
      </w:r>
    </w:p>
    <w:p w:rsidR="00961F51" w:rsidRPr="00961F51" w:rsidRDefault="00961F51" w:rsidP="00961F51">
      <w:r w:rsidRPr="00961F51">
        <w:t> </w:t>
      </w:r>
    </w:p>
    <w:p w:rsidR="00961F51" w:rsidRPr="00961F51" w:rsidRDefault="00961F51" w:rsidP="00961F51">
      <w:r w:rsidRPr="00961F51">
        <w:t>Всероссийская олимпиада школьников</w:t>
      </w:r>
    </w:p>
    <w:p w:rsidR="00961F51" w:rsidRPr="00961F51" w:rsidRDefault="00961F51" w:rsidP="00961F51">
      <w:r w:rsidRPr="00961F51">
        <w:t>Финал всероссийской олимпиады школьников пройдёт 30 июня 2020 года.</w:t>
      </w:r>
      <w:r w:rsidRPr="00961F51">
        <w:br/>
        <w:t xml:space="preserve">В связи с временным переходом школ на дистанционное обучение и переносом массовых мероприятий </w:t>
      </w:r>
      <w:proofErr w:type="spellStart"/>
      <w:r w:rsidRPr="00961F51">
        <w:t>Минпросвещения</w:t>
      </w:r>
      <w:proofErr w:type="spellEnd"/>
      <w:r w:rsidRPr="00961F51">
        <w:t xml:space="preserve"> России изменило порядок проведения заключительного этапа </w:t>
      </w:r>
      <w:r w:rsidRPr="00961F51">
        <w:lastRenderedPageBreak/>
        <w:t>всероссийской олимпиады школьников. </w:t>
      </w:r>
      <w:r w:rsidRPr="00961F51">
        <w:br/>
        <w:t>Участникам не придётся выезжать из своих населённых пунктов. Проверка олимпиадных работ пройдёт в строгом соответствии с регламентом: они будут отсканированы и направлены в оргкомитет. Регионы получат видеозаписи с анализом заданий. В случае несогласия с оценкой школьник сможет подать заявление на апелляцию, она будет организована в режиме видео-конференц-связи.</w:t>
      </w:r>
      <w:r w:rsidRPr="00961F51">
        <w:br/>
        <w:t xml:space="preserve">Соответствующие изменения закреплены в приказе </w:t>
      </w:r>
      <w:proofErr w:type="spellStart"/>
      <w:r w:rsidRPr="00961F51">
        <w:t>Минпросвещения</w:t>
      </w:r>
      <w:proofErr w:type="spellEnd"/>
      <w:r w:rsidRPr="00961F51">
        <w:t xml:space="preserve"> России от 17 марта 2020 года № 96.</w:t>
      </w:r>
      <w:r w:rsidRPr="00961F51">
        <w:br/>
        <w:t>Ссылка на приказ: </w:t>
      </w:r>
      <w:hyperlink r:id="rId5" w:tgtFrame="_blank" w:history="1">
        <w:r w:rsidRPr="00961F51">
          <w:rPr>
            <w:rStyle w:val="a3"/>
          </w:rPr>
          <w:t>https://docs.edu.gov.ru/id1794</w:t>
        </w:r>
      </w:hyperlink>
    </w:p>
    <w:p w:rsidR="00961F51" w:rsidRPr="00961F51" w:rsidRDefault="00961F51" w:rsidP="00961F51">
      <w:r w:rsidRPr="00961F51">
        <w:t> </w:t>
      </w:r>
    </w:p>
    <w:p w:rsidR="00961F51" w:rsidRPr="00961F51" w:rsidRDefault="00961F51" w:rsidP="00961F51">
      <w:r w:rsidRPr="00961F51">
        <w:t>Детские лагеря</w:t>
      </w:r>
    </w:p>
    <w:p w:rsidR="00961F51" w:rsidRPr="00961F51" w:rsidRDefault="00961F51" w:rsidP="00961F51">
      <w:r w:rsidRPr="00961F51">
        <w:t xml:space="preserve">Заботясь о детях, рабочая группа </w:t>
      </w:r>
      <w:proofErr w:type="spellStart"/>
      <w:r w:rsidRPr="00961F51">
        <w:t>Минпросвещения</w:t>
      </w:r>
      <w:proofErr w:type="spellEnd"/>
      <w:r w:rsidRPr="00961F51">
        <w:t xml:space="preserve"> России приняла решение отменить запланированные смены в детских лагерях «Артек» (Крым), «Орлёнок» и «Смена» (Краснодарский край), «Океан» (Владивосток) и рекомендовать руководству лагерей рассмотреть возможность распределить детей по другим сменам.</w:t>
      </w:r>
      <w:r w:rsidRPr="00961F51">
        <w:br/>
        <w:t xml:space="preserve">Отменены следующие </w:t>
      </w:r>
      <w:proofErr w:type="gramStart"/>
      <w:r w:rsidRPr="00961F51">
        <w:t>смены:</w:t>
      </w:r>
      <w:r w:rsidRPr="00961F51">
        <w:br/>
        <w:t>«</w:t>
      </w:r>
      <w:proofErr w:type="gramEnd"/>
      <w:r w:rsidRPr="00961F51">
        <w:t>Артек» - со 2 по 23 апреля</w:t>
      </w:r>
      <w:r w:rsidRPr="00961F51">
        <w:br/>
        <w:t>«Смена» - с 30 марта по 12 апреля</w:t>
      </w:r>
      <w:r w:rsidRPr="00961F51">
        <w:br/>
        <w:t>«Орлёнок» - с 1 по 21 апреля</w:t>
      </w:r>
      <w:r w:rsidRPr="00961F51">
        <w:br/>
        <w:t>«Океан» - с 23 марта по 12 апреля</w:t>
      </w:r>
    </w:p>
    <w:p w:rsidR="00961F51" w:rsidRPr="00961F51" w:rsidRDefault="00961F51" w:rsidP="00961F51">
      <w:r w:rsidRPr="00961F51">
        <w:t> </w:t>
      </w:r>
    </w:p>
    <w:p w:rsidR="00961F51" w:rsidRPr="00961F51" w:rsidRDefault="00961F51" w:rsidP="00961F51">
      <w:r w:rsidRPr="00961F51">
        <w:t>Педагогам</w:t>
      </w:r>
    </w:p>
    <w:p w:rsidR="00961F51" w:rsidRPr="00961F51" w:rsidRDefault="00961F51" w:rsidP="00961F51">
      <w:proofErr w:type="spellStart"/>
      <w:r w:rsidRPr="00961F51">
        <w:t>Минпросвещения</w:t>
      </w:r>
      <w:proofErr w:type="spellEnd"/>
      <w:r w:rsidRPr="00961F51">
        <w:t xml:space="preserve"> России разработало методические рекомендации по реализации программ начального общего, основного общего, среднего общего, среднего профессионального образования и </w:t>
      </w:r>
      <w:proofErr w:type="gramStart"/>
      <w:r w:rsidRPr="00961F51">
        <w:t>дополнительных общеобразовательных программ с использованием электронного обучения</w:t>
      </w:r>
      <w:proofErr w:type="gramEnd"/>
      <w:r w:rsidRPr="00961F51">
        <w:t xml:space="preserve"> и дистанционных образовательных технологий.</w:t>
      </w:r>
      <w:r w:rsidRPr="00961F51">
        <w:br/>
        <w:t>Ссылка на документ: </w:t>
      </w:r>
      <w:hyperlink r:id="rId6" w:tgtFrame="_blank" w:history="1">
        <w:r w:rsidRPr="00961F51">
          <w:rPr>
            <w:rStyle w:val="a3"/>
          </w:rPr>
          <w:t>https://docs.edu.gov.ru/id1792</w:t>
        </w:r>
      </w:hyperlink>
    </w:p>
    <w:p w:rsidR="00961F51" w:rsidRPr="00961F51" w:rsidRDefault="00961F51" w:rsidP="00961F51">
      <w:r w:rsidRPr="00961F51">
        <w:t> </w:t>
      </w:r>
    </w:p>
    <w:p w:rsidR="00961F51" w:rsidRPr="00961F51" w:rsidRDefault="00961F51" w:rsidP="00961F51">
      <w:r w:rsidRPr="00961F51">
        <w:t>Родителям</w:t>
      </w:r>
    </w:p>
    <w:p w:rsidR="00961F51" w:rsidRPr="00961F51" w:rsidRDefault="00961F51" w:rsidP="00961F51">
      <w:r w:rsidRPr="00961F51">
        <w:t>На едином бесплатном государственном портале по поддержке родителей </w:t>
      </w:r>
      <w:proofErr w:type="spellStart"/>
      <w:r w:rsidRPr="00961F51">
        <w:fldChar w:fldCharType="begin"/>
      </w:r>
      <w:r w:rsidRPr="00961F51">
        <w:instrText xml:space="preserve"> HYPERLINK "https://xn--80aidamjr3akke.xn--p1ai/" \t "_blank" </w:instrText>
      </w:r>
      <w:r w:rsidRPr="00961F51">
        <w:fldChar w:fldCharType="separate"/>
      </w:r>
      <w:r w:rsidRPr="00961F51">
        <w:rPr>
          <w:rStyle w:val="a3"/>
        </w:rPr>
        <w:t>растимдетей.рф</w:t>
      </w:r>
      <w:proofErr w:type="spellEnd"/>
      <w:r w:rsidRPr="00961F51">
        <w:fldChar w:fldCharType="end"/>
      </w:r>
      <w:r w:rsidRPr="00961F51">
        <w:t> запущен навигатор консультационных центров.</w:t>
      </w:r>
      <w:r w:rsidRPr="00961F51">
        <w:br/>
        <w:t>Центры оказывают психолого-педагогическую, методическую поддержку по вопросам воспитания и образования детей, а так</w:t>
      </w:r>
      <w:bookmarkStart w:id="0" w:name="_GoBack"/>
      <w:bookmarkEnd w:id="0"/>
      <w:r w:rsidRPr="00961F51">
        <w:t>же дистанционной формы обучения.</w:t>
      </w:r>
      <w:r w:rsidRPr="00961F51">
        <w:br/>
        <w:t>В России уже работают 163 консультационных центра.</w:t>
      </w:r>
      <w:r w:rsidRPr="00961F51">
        <w:br/>
      </w:r>
    </w:p>
    <w:p w:rsidR="00EC492B" w:rsidRDefault="00EC492B"/>
    <w:sectPr w:rsidR="00EC4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51"/>
    <w:rsid w:val="00961F51"/>
    <w:rsid w:val="00EC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D519B-CD94-46FD-A058-0AB193B72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7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3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edu.gov.ru/id1792" TargetMode="External"/><Relationship Id="rId5" Type="http://schemas.openxmlformats.org/officeDocument/2006/relationships/hyperlink" Target="https://docs.edu.gov.ru/id1794" TargetMode="External"/><Relationship Id="rId4" Type="http://schemas.openxmlformats.org/officeDocument/2006/relationships/hyperlink" Target="https://edu.gov.ru/press/2214/ministerstvo-prosvescheniya-rekomenduet-shkolam-polzovatsya-onlayn-resursami-dlya-obespecheniya-distancionnogo-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Ерофеева Анастасия</dc:creator>
  <cp:keywords/>
  <dc:description/>
  <cp:lastModifiedBy>Ерофеева Анастасия</cp:lastModifiedBy>
  <cp:revision>1</cp:revision>
  <dcterms:created xsi:type="dcterms:W3CDTF">2020-03-26T12:41:00Z</dcterms:created>
  <dcterms:modified xsi:type="dcterms:W3CDTF">2020-03-26T12:43:00Z</dcterms:modified>
</cp:coreProperties>
</file>