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FC" w:rsidRDefault="005E01FC" w:rsidP="005E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1FC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5E01FC" w:rsidRDefault="005E01FC" w:rsidP="005E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D3F" w:rsidRPr="00091D3F" w:rsidRDefault="00091D3F" w:rsidP="0009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D3F">
        <w:rPr>
          <w:rFonts w:ascii="Times New Roman" w:eastAsia="Times New Roman" w:hAnsi="Times New Roman" w:cs="Times New Roman"/>
          <w:b/>
          <w:sz w:val="28"/>
          <w:szCs w:val="28"/>
        </w:rPr>
        <w:t>1. 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услуге.</w:t>
      </w:r>
    </w:p>
    <w:p w:rsidR="00091D3F" w:rsidRPr="00091D3F" w:rsidRDefault="00091D3F" w:rsidP="0009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D3F">
        <w:rPr>
          <w:rFonts w:ascii="Times New Roman" w:eastAsia="Times New Roman" w:hAnsi="Times New Roman" w:cs="Times New Roman"/>
          <w:b/>
          <w:sz w:val="28"/>
          <w:szCs w:val="28"/>
        </w:rPr>
        <w:t>2. Подача заявителем заявления и иных документов, необходимых для предоставления муниципальной услуги, и прием заявления и документов.</w:t>
      </w:r>
    </w:p>
    <w:p w:rsidR="00091D3F" w:rsidRPr="00091D3F" w:rsidRDefault="00091D3F" w:rsidP="0009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1D3F">
        <w:rPr>
          <w:rFonts w:ascii="Times New Roman" w:eastAsia="Times New Roman" w:hAnsi="Times New Roman" w:cs="Times New Roman"/>
          <w:b/>
          <w:sz w:val="28"/>
          <w:szCs w:val="28"/>
        </w:rPr>
        <w:t>3. Получение заявителем результата предоставления муниципальной услуги (предоставление информации о текущей успеваемости ребенка в электронном виде).</w:t>
      </w:r>
    </w:p>
    <w:p w:rsidR="00091D3F" w:rsidRPr="005E01FC" w:rsidRDefault="00091D3F" w:rsidP="005E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91D3F" w:rsidRPr="005E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01"/>
    <w:rsid w:val="00091D3F"/>
    <w:rsid w:val="005E01FC"/>
    <w:rsid w:val="00F058E9"/>
    <w:rsid w:val="00F9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CCD64-D105-4F47-A27A-3514A6E1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2017-09-06T12:28:00Z</dcterms:created>
  <dcterms:modified xsi:type="dcterms:W3CDTF">2017-09-07T08:00:00Z</dcterms:modified>
</cp:coreProperties>
</file>