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1D" w:rsidRPr="00155D1D" w:rsidRDefault="00155D1D" w:rsidP="00155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1D">
        <w:rPr>
          <w:rFonts w:ascii="Times New Roman" w:hAnsi="Times New Roman" w:cs="Times New Roman"/>
          <w:b/>
          <w:sz w:val="28"/>
          <w:szCs w:val="28"/>
        </w:rPr>
        <w:t>Извлечения из законодательных и иных нормативных правовых актов, содержащих нормы, регулирующих деятельность по предоставлению услуги</w:t>
      </w:r>
    </w:p>
    <w:p w:rsidR="00155D1D" w:rsidRPr="00155D1D" w:rsidRDefault="00155D1D" w:rsidP="00155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CEF" w:rsidRPr="00294CEF" w:rsidRDefault="00155D1D" w:rsidP="00294C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5D1D">
        <w:rPr>
          <w:rFonts w:ascii="Times New Roman" w:hAnsi="Times New Roman" w:cs="Times New Roman"/>
          <w:b/>
          <w:i/>
          <w:sz w:val="24"/>
          <w:szCs w:val="24"/>
        </w:rPr>
        <w:br/>
      </w:r>
      <w:r w:rsidR="00294CEF" w:rsidRPr="00294CEF">
        <w:rPr>
          <w:rFonts w:ascii="Times New Roman" w:hAnsi="Times New Roman" w:cs="Times New Roman"/>
          <w:b/>
          <w:i/>
          <w:sz w:val="24"/>
          <w:szCs w:val="24"/>
        </w:rPr>
        <w:t xml:space="preserve">Письмо&gt; </w:t>
      </w:r>
      <w:proofErr w:type="spellStart"/>
      <w:r w:rsidR="00294CEF" w:rsidRPr="00294CEF">
        <w:rPr>
          <w:rFonts w:ascii="Times New Roman" w:hAnsi="Times New Roman" w:cs="Times New Roman"/>
          <w:b/>
          <w:i/>
          <w:sz w:val="24"/>
          <w:szCs w:val="24"/>
        </w:rPr>
        <w:t>Минобрнауки</w:t>
      </w:r>
      <w:proofErr w:type="spellEnd"/>
      <w:r w:rsidR="00294CEF" w:rsidRPr="00294CEF">
        <w:rPr>
          <w:rFonts w:ascii="Times New Roman" w:hAnsi="Times New Roman" w:cs="Times New Roman"/>
          <w:b/>
          <w:i/>
          <w:sz w:val="24"/>
          <w:szCs w:val="24"/>
        </w:rPr>
        <w:t xml:space="preserve"> России от 15.02.2012 N АП-147/07 "О методических рекомендациях по внедрению систем ведения журналов успеваемости в электронном виде" </w:t>
      </w:r>
    </w:p>
    <w:p w:rsidR="00294CEF" w:rsidRPr="00294CEF" w:rsidRDefault="00294CEF" w:rsidP="00294C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CEF" w:rsidRPr="00294CEF" w:rsidRDefault="00294CEF" w:rsidP="00294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EF">
        <w:rPr>
          <w:rFonts w:ascii="Times New Roman" w:hAnsi="Times New Roman" w:cs="Times New Roman"/>
          <w:sz w:val="24"/>
          <w:szCs w:val="24"/>
        </w:rPr>
        <w:t xml:space="preserve">Во исполнение решения заседания президиума Совета при Президенте Российской Федерации по развитию информационного общества в Российской Федерации от 30 декабря 2010 г. N А4-18040, раздел II, </w:t>
      </w:r>
      <w:proofErr w:type="spellStart"/>
      <w:r w:rsidRPr="00294CE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94CEF">
        <w:rPr>
          <w:rFonts w:ascii="Times New Roman" w:hAnsi="Times New Roman" w:cs="Times New Roman"/>
          <w:sz w:val="24"/>
          <w:szCs w:val="24"/>
        </w:rPr>
        <w:t xml:space="preserve"> России (далее - Министерство) разработаны методические </w:t>
      </w:r>
      <w:hyperlink r:id="rId4" w:history="1">
        <w:r w:rsidRPr="00294CEF">
          <w:rPr>
            <w:rStyle w:val="a3"/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294CEF">
        <w:rPr>
          <w:rFonts w:ascii="Times New Roman" w:hAnsi="Times New Roman" w:cs="Times New Roman"/>
          <w:sz w:val="24"/>
          <w:szCs w:val="24"/>
        </w:rPr>
        <w:t xml:space="preserve"> и единые минимальные </w:t>
      </w:r>
      <w:hyperlink r:id="rId5" w:history="1">
        <w:r w:rsidRPr="00294CEF">
          <w:rPr>
            <w:rStyle w:val="a3"/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294CEF">
        <w:rPr>
          <w:rFonts w:ascii="Times New Roman" w:hAnsi="Times New Roman" w:cs="Times New Roman"/>
          <w:sz w:val="24"/>
          <w:szCs w:val="24"/>
        </w:rPr>
        <w:t xml:space="preserve"> к системам ведения журналов успеваемости учащихся в электронном виде в образовательных учреждениях Российской Федерации.</w:t>
      </w:r>
    </w:p>
    <w:p w:rsidR="00294CEF" w:rsidRPr="00294CEF" w:rsidRDefault="00294CEF" w:rsidP="00294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EF">
        <w:rPr>
          <w:rFonts w:ascii="Times New Roman" w:hAnsi="Times New Roman" w:cs="Times New Roman"/>
          <w:sz w:val="24"/>
          <w:szCs w:val="24"/>
        </w:rPr>
        <w:t xml:space="preserve">Указанные методические </w:t>
      </w:r>
      <w:hyperlink r:id="rId6" w:history="1">
        <w:r w:rsidRPr="00294CEF">
          <w:rPr>
            <w:rStyle w:val="a3"/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294CEF">
        <w:rPr>
          <w:rFonts w:ascii="Times New Roman" w:hAnsi="Times New Roman" w:cs="Times New Roman"/>
          <w:sz w:val="24"/>
          <w:szCs w:val="24"/>
        </w:rPr>
        <w:t xml:space="preserve"> и минимальные </w:t>
      </w:r>
      <w:hyperlink r:id="rId7" w:history="1">
        <w:r w:rsidRPr="00294CEF">
          <w:rPr>
            <w:rStyle w:val="a3"/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294CEF">
        <w:rPr>
          <w:rFonts w:ascii="Times New Roman" w:hAnsi="Times New Roman" w:cs="Times New Roman"/>
          <w:sz w:val="24"/>
          <w:szCs w:val="24"/>
        </w:rPr>
        <w:t xml:space="preserve"> способствуют формированию условий для реализации Федеральных государственных образовательных стандартов нового поколения (начального и основного общего образования) по развитию информационно-образовательной среды образовательных учреждений (далее - ОУ) в части:</w:t>
      </w:r>
    </w:p>
    <w:p w:rsidR="00294CEF" w:rsidRPr="00294CEF" w:rsidRDefault="00294CEF" w:rsidP="00294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EF">
        <w:rPr>
          <w:rFonts w:ascii="Times New Roman" w:hAnsi="Times New Roman" w:cs="Times New Roman"/>
          <w:sz w:val="24"/>
          <w:szCs w:val="24"/>
        </w:rPr>
        <w:t>фиксации хода образовательного процесса;</w:t>
      </w:r>
    </w:p>
    <w:p w:rsidR="00294CEF" w:rsidRPr="00294CEF" w:rsidRDefault="00294CEF" w:rsidP="00294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EF">
        <w:rPr>
          <w:rFonts w:ascii="Times New Roman" w:hAnsi="Times New Roman" w:cs="Times New Roman"/>
          <w:sz w:val="24"/>
          <w:szCs w:val="24"/>
        </w:rPr>
        <w:t>отражения результатов освоения основной образовательной программы;</w:t>
      </w:r>
    </w:p>
    <w:p w:rsidR="00294CEF" w:rsidRPr="00294CEF" w:rsidRDefault="00294CEF" w:rsidP="00294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EF">
        <w:rPr>
          <w:rFonts w:ascii="Times New Roman" w:hAnsi="Times New Roman" w:cs="Times New Roman"/>
          <w:sz w:val="24"/>
          <w:szCs w:val="24"/>
        </w:rPr>
        <w:t>возможности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294CEF" w:rsidRPr="00294CEF" w:rsidRDefault="00294CEF" w:rsidP="00294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EF">
        <w:rPr>
          <w:rFonts w:ascii="Times New Roman" w:hAnsi="Times New Roman" w:cs="Times New Roman"/>
          <w:sz w:val="24"/>
          <w:szCs w:val="24"/>
        </w:rPr>
        <w:t>взаимодействия ОУ с органами, осуществляющими управление в сфере образования.</w:t>
      </w:r>
    </w:p>
    <w:p w:rsidR="00294CEF" w:rsidRPr="00294CEF" w:rsidRDefault="00294CEF" w:rsidP="00294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E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294CEF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94CEF">
        <w:rPr>
          <w:rFonts w:ascii="Times New Roman" w:hAnsi="Times New Roman" w:cs="Times New Roman"/>
          <w:sz w:val="24"/>
          <w:szCs w:val="24"/>
        </w:rPr>
        <w:t xml:space="preserve"> Российской Федерации от 27 июля 2010 г. N 210-ФЗ "Об организации предоставления государственных и муниципальных услуг", Распоряжениями Правительства Российской Федерации от 17 декабря 2009 г. </w:t>
      </w:r>
      <w:hyperlink r:id="rId9" w:history="1">
        <w:r w:rsidRPr="00294CEF">
          <w:rPr>
            <w:rStyle w:val="a3"/>
            <w:rFonts w:ascii="Times New Roman" w:hAnsi="Times New Roman" w:cs="Times New Roman"/>
            <w:sz w:val="24"/>
            <w:szCs w:val="24"/>
          </w:rPr>
          <w:t>N 1993-р</w:t>
        </w:r>
      </w:hyperlink>
      <w:r w:rsidRPr="00294CEF">
        <w:rPr>
          <w:rFonts w:ascii="Times New Roman" w:hAnsi="Times New Roman" w:cs="Times New Roman"/>
          <w:sz w:val="24"/>
          <w:szCs w:val="24"/>
        </w:rPr>
        <w:t xml:space="preserve"> и от 7 сентября 2010 г. </w:t>
      </w:r>
      <w:hyperlink r:id="rId10" w:history="1">
        <w:r w:rsidRPr="00294CEF">
          <w:rPr>
            <w:rStyle w:val="a3"/>
            <w:rFonts w:ascii="Times New Roman" w:hAnsi="Times New Roman" w:cs="Times New Roman"/>
            <w:sz w:val="24"/>
            <w:szCs w:val="24"/>
          </w:rPr>
          <w:t>N 1506-р</w:t>
        </w:r>
      </w:hyperlink>
      <w:r w:rsidRPr="00294CEF">
        <w:rPr>
          <w:rFonts w:ascii="Times New Roman" w:hAnsi="Times New Roman" w:cs="Times New Roman"/>
          <w:sz w:val="24"/>
          <w:szCs w:val="24"/>
        </w:rPr>
        <w:t xml:space="preserve"> производится перевод государственных услуг в электронный вид.</w:t>
      </w:r>
    </w:p>
    <w:p w:rsidR="00294CEF" w:rsidRPr="00294CEF" w:rsidRDefault="00294CEF" w:rsidP="00294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EF">
        <w:rPr>
          <w:rFonts w:ascii="Times New Roman" w:hAnsi="Times New Roman" w:cs="Times New Roman"/>
          <w:sz w:val="24"/>
          <w:szCs w:val="24"/>
        </w:rPr>
        <w:t>Министерство обращает внимание, что услуга по предоставлению информации о текущей успеваемости учащегося, ведению электронного дневника и электронного журнала успеваемости осуществляется образовательными учреждениями при участии органов исполнительной власти субъекта Российской Федерации.</w:t>
      </w:r>
    </w:p>
    <w:p w:rsidR="00294CEF" w:rsidRPr="00294CEF" w:rsidRDefault="00294CEF" w:rsidP="00294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EF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указанной услуги обучающиеся и их родители </w:t>
      </w:r>
      <w:hyperlink r:id="rId11" w:history="1">
        <w:r w:rsidRPr="00294CEF">
          <w:rPr>
            <w:rStyle w:val="a3"/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294CEF">
        <w:rPr>
          <w:rFonts w:ascii="Times New Roman" w:hAnsi="Times New Roman" w:cs="Times New Roman"/>
          <w:sz w:val="24"/>
          <w:szCs w:val="24"/>
        </w:rPr>
        <w:t xml:space="preserve"> должны получить доступ к актуальной и достоверной информации:</w:t>
      </w:r>
    </w:p>
    <w:p w:rsidR="00294CEF" w:rsidRPr="00294CEF" w:rsidRDefault="00294CEF" w:rsidP="00294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EF">
        <w:rPr>
          <w:rFonts w:ascii="Times New Roman" w:hAnsi="Times New Roman" w:cs="Times New Roman"/>
          <w:sz w:val="24"/>
          <w:szCs w:val="24"/>
        </w:rPr>
        <w:t xml:space="preserve">сведения о результатах </w:t>
      </w:r>
      <w:proofErr w:type="gramStart"/>
      <w:r w:rsidRPr="00294CEF">
        <w:rPr>
          <w:rFonts w:ascii="Times New Roman" w:hAnsi="Times New Roman" w:cs="Times New Roman"/>
          <w:sz w:val="24"/>
          <w:szCs w:val="24"/>
        </w:rPr>
        <w:t>текущего контроля успеваемости</w:t>
      </w:r>
      <w:proofErr w:type="gramEnd"/>
      <w:r w:rsidRPr="00294CEF">
        <w:rPr>
          <w:rFonts w:ascii="Times New Roman" w:hAnsi="Times New Roman" w:cs="Times New Roman"/>
          <w:sz w:val="24"/>
          <w:szCs w:val="24"/>
        </w:rPr>
        <w:t xml:space="preserve"> обучающегося;</w:t>
      </w:r>
    </w:p>
    <w:p w:rsidR="00294CEF" w:rsidRPr="00294CEF" w:rsidRDefault="00294CEF" w:rsidP="00294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EF">
        <w:rPr>
          <w:rFonts w:ascii="Times New Roman" w:hAnsi="Times New Roman" w:cs="Times New Roman"/>
          <w:sz w:val="24"/>
          <w:szCs w:val="24"/>
        </w:rPr>
        <w:t>сведения о результатах промежуточной аттестации обучающегося;</w:t>
      </w:r>
    </w:p>
    <w:p w:rsidR="00294CEF" w:rsidRPr="00294CEF" w:rsidRDefault="00294CEF" w:rsidP="00294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EF">
        <w:rPr>
          <w:rFonts w:ascii="Times New Roman" w:hAnsi="Times New Roman" w:cs="Times New Roman"/>
          <w:sz w:val="24"/>
          <w:szCs w:val="24"/>
        </w:rPr>
        <w:t>сведения о результатах итоговой аттестации обучающегося;</w:t>
      </w:r>
    </w:p>
    <w:p w:rsidR="00294CEF" w:rsidRPr="00294CEF" w:rsidRDefault="00294CEF" w:rsidP="00294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EF">
        <w:rPr>
          <w:rFonts w:ascii="Times New Roman" w:hAnsi="Times New Roman" w:cs="Times New Roman"/>
          <w:sz w:val="24"/>
          <w:szCs w:val="24"/>
        </w:rPr>
        <w:t>сведения о посещаемости уроков (занятий);</w:t>
      </w:r>
    </w:p>
    <w:p w:rsidR="00294CEF" w:rsidRPr="00294CEF" w:rsidRDefault="00294CEF" w:rsidP="00294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EF">
        <w:rPr>
          <w:rFonts w:ascii="Times New Roman" w:hAnsi="Times New Roman" w:cs="Times New Roman"/>
          <w:sz w:val="24"/>
          <w:szCs w:val="24"/>
        </w:rPr>
        <w:t>сведения о расписании уроков (занятий);</w:t>
      </w:r>
      <w:bookmarkStart w:id="0" w:name="_GoBack"/>
      <w:bookmarkEnd w:id="0"/>
    </w:p>
    <w:p w:rsidR="00294CEF" w:rsidRPr="00294CEF" w:rsidRDefault="00294CEF" w:rsidP="00294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EF">
        <w:rPr>
          <w:rFonts w:ascii="Times New Roman" w:hAnsi="Times New Roman" w:cs="Times New Roman"/>
          <w:sz w:val="24"/>
          <w:szCs w:val="24"/>
        </w:rPr>
        <w:t>сведения об изменениях, вносимых в расписание уроков (занятий);</w:t>
      </w:r>
    </w:p>
    <w:p w:rsidR="00294CEF" w:rsidRPr="00294CEF" w:rsidRDefault="00294CEF" w:rsidP="00294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EF">
        <w:rPr>
          <w:rFonts w:ascii="Times New Roman" w:hAnsi="Times New Roman" w:cs="Times New Roman"/>
          <w:sz w:val="24"/>
          <w:szCs w:val="24"/>
        </w:rPr>
        <w:t>содержание образовательного процесса с описанием тем уроков (занятий), материала, изученного на уроке (занятии), общего и индивидуального домашнего задания.</w:t>
      </w:r>
    </w:p>
    <w:p w:rsidR="00294CEF" w:rsidRPr="00294CEF" w:rsidRDefault="00294CEF" w:rsidP="00294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EF">
        <w:rPr>
          <w:rFonts w:ascii="Times New Roman" w:hAnsi="Times New Roman" w:cs="Times New Roman"/>
          <w:sz w:val="24"/>
          <w:szCs w:val="24"/>
        </w:rPr>
        <w:t xml:space="preserve">Условия оказания государственной услуги согласуются со </w:t>
      </w:r>
      <w:hyperlink r:id="rId12" w:history="1">
        <w:r w:rsidRPr="00294CEF">
          <w:rPr>
            <w:rStyle w:val="a3"/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294CEF">
        <w:rPr>
          <w:rFonts w:ascii="Times New Roman" w:hAnsi="Times New Roman" w:cs="Times New Roman"/>
          <w:sz w:val="24"/>
          <w:szCs w:val="24"/>
        </w:rPr>
        <w:t xml:space="preserve"> Закона "Об образовании", в которой ОУ предписывается осуществлять индивидуальный учет результатов освоения обучающимися образовательных программ, а также хранение в архивах данных об этих результатах на бумажных и (или) электронных носителях </w:t>
      </w:r>
      <w:hyperlink r:id="rId13" w:history="1">
        <w:r w:rsidRPr="00294CEF">
          <w:rPr>
            <w:rStyle w:val="a3"/>
            <w:rFonts w:ascii="Times New Roman" w:hAnsi="Times New Roman" w:cs="Times New Roman"/>
            <w:sz w:val="24"/>
            <w:szCs w:val="24"/>
          </w:rPr>
          <w:t>(пункт 8)</w:t>
        </w:r>
      </w:hyperlink>
      <w:r w:rsidRPr="00294CEF">
        <w:rPr>
          <w:rFonts w:ascii="Times New Roman" w:hAnsi="Times New Roman" w:cs="Times New Roman"/>
          <w:sz w:val="24"/>
          <w:szCs w:val="24"/>
        </w:rPr>
        <w:t xml:space="preserve"> и обеспечить родителям (законным представителям) несовершеннолетних обучающихся возможность ознакомления с ходом и содержанием образовательного процесса, а также с оценками успеваемости обучающихся </w:t>
      </w:r>
      <w:hyperlink r:id="rId14" w:history="1">
        <w:r w:rsidRPr="00294CEF">
          <w:rPr>
            <w:rStyle w:val="a3"/>
            <w:rFonts w:ascii="Times New Roman" w:hAnsi="Times New Roman" w:cs="Times New Roman"/>
            <w:sz w:val="24"/>
            <w:szCs w:val="24"/>
          </w:rPr>
          <w:t>(пункт 7)</w:t>
        </w:r>
      </w:hyperlink>
      <w:r w:rsidRPr="00294CEF">
        <w:rPr>
          <w:rFonts w:ascii="Times New Roman" w:hAnsi="Times New Roman" w:cs="Times New Roman"/>
          <w:sz w:val="24"/>
          <w:szCs w:val="24"/>
        </w:rPr>
        <w:t xml:space="preserve">. При этом ОУ самостоятельно в выборе системы оценок, формы, порядка и периодичности промежуточной аттестации обучающихся </w:t>
      </w:r>
      <w:hyperlink r:id="rId15" w:history="1">
        <w:r w:rsidRPr="00294CEF">
          <w:rPr>
            <w:rStyle w:val="a3"/>
            <w:rFonts w:ascii="Times New Roman" w:hAnsi="Times New Roman" w:cs="Times New Roman"/>
            <w:sz w:val="24"/>
            <w:szCs w:val="24"/>
          </w:rPr>
          <w:t>(пункт 3)</w:t>
        </w:r>
      </w:hyperlink>
      <w:r w:rsidRPr="00294CEF">
        <w:rPr>
          <w:rFonts w:ascii="Times New Roman" w:hAnsi="Times New Roman" w:cs="Times New Roman"/>
          <w:sz w:val="24"/>
          <w:szCs w:val="24"/>
        </w:rPr>
        <w:t>.</w:t>
      </w:r>
    </w:p>
    <w:p w:rsidR="00294CEF" w:rsidRPr="00294CEF" w:rsidRDefault="00294CEF" w:rsidP="00294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EF">
        <w:rPr>
          <w:rFonts w:ascii="Times New Roman" w:hAnsi="Times New Roman" w:cs="Times New Roman"/>
          <w:sz w:val="24"/>
          <w:szCs w:val="24"/>
        </w:rPr>
        <w:t xml:space="preserve">Также, согласно </w:t>
      </w:r>
      <w:hyperlink r:id="rId16" w:history="1">
        <w:r w:rsidRPr="00294CEF">
          <w:rPr>
            <w:rStyle w:val="a3"/>
            <w:rFonts w:ascii="Times New Roman" w:hAnsi="Times New Roman" w:cs="Times New Roman"/>
            <w:sz w:val="24"/>
            <w:szCs w:val="24"/>
          </w:rPr>
          <w:t>подпункту 16 пункта 2 статьи 32</w:t>
        </w:r>
      </w:hyperlink>
      <w:r w:rsidRPr="00294CEF">
        <w:rPr>
          <w:rFonts w:ascii="Times New Roman" w:hAnsi="Times New Roman" w:cs="Times New Roman"/>
          <w:sz w:val="24"/>
          <w:szCs w:val="24"/>
        </w:rPr>
        <w:t xml:space="preserve"> указанного Закона к компетенции ОУ относится осуществление текущего контроля успеваемости и промежуточной аттестации обучающихся образовательного учреждения в соответствии со своим уставом и требованиями настоящего </w:t>
      </w:r>
      <w:hyperlink r:id="rId17" w:history="1">
        <w:r w:rsidRPr="00294CEF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294CEF">
        <w:rPr>
          <w:rFonts w:ascii="Times New Roman" w:hAnsi="Times New Roman" w:cs="Times New Roman"/>
          <w:sz w:val="24"/>
          <w:szCs w:val="24"/>
        </w:rPr>
        <w:t>.</w:t>
      </w:r>
    </w:p>
    <w:p w:rsidR="00155D1D" w:rsidRPr="00155D1D" w:rsidRDefault="00155D1D" w:rsidP="00294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E9" w:rsidRDefault="00F058E9"/>
    <w:sectPr w:rsidR="00F058E9" w:rsidSect="00294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9C"/>
    <w:rsid w:val="00155D1D"/>
    <w:rsid w:val="00195F9C"/>
    <w:rsid w:val="00294CEF"/>
    <w:rsid w:val="00F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98CB5-01A4-4E56-9951-F72A0594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0DFD56477C1C092AF047C3003FF1E1C68A61FBD620A28D41DF6C7B1DBCFACF069DED2F6BAF0C36FF58H" TargetMode="External"/><Relationship Id="rId13" Type="http://schemas.openxmlformats.org/officeDocument/2006/relationships/hyperlink" Target="consultantplus://offline/ref=240DFD56477C1C092AF047C3003FF1E1C58967F9D52FA28D41DF6C7B1DBCFACF069DED2C6AFA58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0DFD56477C1C092AF047C3003FF1E1C58960F8D321A28D41DF6C7B1DBCFACF069DED2F6BAF0D33FF5AH" TargetMode="External"/><Relationship Id="rId12" Type="http://schemas.openxmlformats.org/officeDocument/2006/relationships/hyperlink" Target="consultantplus://offline/ref=240DFD56477C1C092AF047C3003FF1E1C58967F9D52FA28D41DF6C7B1DBCFACF069DED2F6BAF0E3EFF5EH" TargetMode="External"/><Relationship Id="rId17" Type="http://schemas.openxmlformats.org/officeDocument/2006/relationships/hyperlink" Target="consultantplus://offline/ref=240DFD56477C1C092AF047C3003FF1E1C58967F9D52FA28D41DF6C7B1DFB5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0DFD56477C1C092AF047C3003FF1E1C58967F9D52FA28D41DF6C7B1DBCFACF069DED2F6BAF0C31FF5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0DFD56477C1C092AF047C3003FF1E1C58960F8D321A28D41DF6C7B1DBCFACF069DED2F6BAF0F35FF58H" TargetMode="External"/><Relationship Id="rId11" Type="http://schemas.openxmlformats.org/officeDocument/2006/relationships/hyperlink" Target="consultantplus://offline/ref=240DFD56477C1C092AF047C3003FF1E1CD8366F8D423FF87498660791AB3A5D801D4E12E6BAF0FF352H" TargetMode="External"/><Relationship Id="rId5" Type="http://schemas.openxmlformats.org/officeDocument/2006/relationships/hyperlink" Target="consultantplus://offline/ref=240DFD56477C1C092AF047C3003FF1E1C58960F8D321A28D41DF6C7B1DBCFACF069DED2F6BAF0D33FF5AH" TargetMode="External"/><Relationship Id="rId15" Type="http://schemas.openxmlformats.org/officeDocument/2006/relationships/hyperlink" Target="consultantplus://offline/ref=240DFD56477C1C092AF047C3003FF1E1C58967F9D52FA28D41DF6C7B1DBCFACF069DED2F6BAF0E3EFF59H" TargetMode="External"/><Relationship Id="rId10" Type="http://schemas.openxmlformats.org/officeDocument/2006/relationships/hyperlink" Target="consultantplus://offline/ref=240DFD56477C1C092AF047C3003FF1E1C58A64FBD72AA28D41DF6C7B1DFB5C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240DFD56477C1C092AF047C3003FF1E1C58960F8D321A28D41DF6C7B1DBCFACF069DED2F6BAF0F35FF58H" TargetMode="External"/><Relationship Id="rId9" Type="http://schemas.openxmlformats.org/officeDocument/2006/relationships/hyperlink" Target="consultantplus://offline/ref=240DFD56477C1C092AF047C3003FF1E1C58864FBD52FA28D41DF6C7B1DFB5CH" TargetMode="External"/><Relationship Id="rId14" Type="http://schemas.openxmlformats.org/officeDocument/2006/relationships/hyperlink" Target="consultantplus://offline/ref=240DFD56477C1C092AF047C3003FF1E1C58967F9D52FA28D41DF6C7B1DBCFACF069DED2F6BAF0E3EFF5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3</cp:revision>
  <dcterms:created xsi:type="dcterms:W3CDTF">2017-09-06T12:27:00Z</dcterms:created>
  <dcterms:modified xsi:type="dcterms:W3CDTF">2017-09-07T08:00:00Z</dcterms:modified>
</cp:coreProperties>
</file>